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6719" w14:textId="6538C7C6" w:rsidR="007007EE" w:rsidRPr="00215EAC" w:rsidRDefault="007007EE" w:rsidP="004A1D7E">
      <w:pPr>
        <w:pStyle w:val="NormalWeb"/>
        <w:shd w:val="clear" w:color="auto" w:fill="FFFFFF"/>
        <w:spacing w:before="0" w:beforeAutospacing="0"/>
        <w:rPr>
          <w:rFonts w:ascii="Sylfaen" w:hAnsi="Sylfaen" w:cs="Sylfaen"/>
          <w:color w:val="0070C0"/>
          <w:sz w:val="36"/>
          <w:szCs w:val="36"/>
          <w:lang w:val="ka-GE"/>
        </w:rPr>
      </w:pPr>
      <w:proofErr w:type="spellStart"/>
      <w:proofErr w:type="gramStart"/>
      <w:r w:rsidRPr="00215EAC">
        <w:rPr>
          <w:rFonts w:ascii="Sylfaen" w:hAnsi="Sylfaen" w:cs="Sylfaen"/>
          <w:b/>
          <w:i/>
          <w:color w:val="0070C0"/>
          <w:sz w:val="36"/>
          <w:szCs w:val="36"/>
        </w:rPr>
        <w:t>ტენდერ</w:t>
      </w:r>
      <w:proofErr w:type="spellEnd"/>
      <w:r w:rsidRPr="00215EAC">
        <w:rPr>
          <w:rFonts w:ascii="Sylfaen" w:hAnsi="Sylfaen" w:cs="Sylfaen"/>
          <w:b/>
          <w:i/>
          <w:color w:val="0070C0"/>
          <w:sz w:val="36"/>
          <w:szCs w:val="36"/>
          <w:lang w:val="ka-GE"/>
        </w:rPr>
        <w:t>ი</w:t>
      </w:r>
      <w:proofErr w:type="gramEnd"/>
      <w:r w:rsidRPr="00215EAC">
        <w:rPr>
          <w:rFonts w:ascii="Sylfaen" w:hAnsi="Sylfaen" w:cs="Sylfaen"/>
          <w:b/>
          <w:i/>
          <w:color w:val="0070C0"/>
          <w:sz w:val="36"/>
          <w:szCs w:val="36"/>
          <w:lang w:val="ka-GE"/>
        </w:rPr>
        <w:t xml:space="preserve"> </w:t>
      </w:r>
      <w:r w:rsidRPr="00215EAC">
        <w:rPr>
          <w:rStyle w:val="Emphasis"/>
          <w:rFonts w:ascii="Sylfaen" w:hAnsi="Sylfaen" w:cs="Sylfaen"/>
          <w:b/>
          <w:bCs/>
          <w:color w:val="0070C0"/>
          <w:sz w:val="36"/>
          <w:szCs w:val="36"/>
          <w:lang w:val="ka-GE"/>
        </w:rPr>
        <w:t>2020 წლის საგაზაფხულო თესვისთვის სასოფლო-სამეურნეო კულტურების სათესლე მასალის შესასყიდად</w:t>
      </w:r>
    </w:p>
    <w:p w14:paraId="4FF8D6F0" w14:textId="1619766C" w:rsidR="004A1D7E" w:rsidRPr="003B6025" w:rsidRDefault="004A1D7E" w:rsidP="004A1D7E">
      <w:pPr>
        <w:pStyle w:val="NormalWeb"/>
        <w:shd w:val="clear" w:color="auto" w:fill="FFFFFF"/>
        <w:spacing w:before="0" w:beforeAutospacing="0"/>
        <w:jc w:val="both"/>
        <w:rPr>
          <w:rFonts w:ascii="Sylfaen" w:hAnsi="Sylfaen" w:cs="Sylfaen"/>
          <w:lang w:val="ka-GE"/>
        </w:rPr>
      </w:pPr>
      <w:r w:rsidRPr="003B6025">
        <w:rPr>
          <w:rFonts w:ascii="Sylfaen" w:hAnsi="Sylfaen" w:cs="Sylfaen"/>
          <w:b/>
          <w:bCs/>
          <w:lang w:val="ka-GE"/>
        </w:rPr>
        <w:t>ტენდერი</w:t>
      </w:r>
      <w:r w:rsidRPr="003B6025">
        <w:rPr>
          <w:rFonts w:ascii="Sylfaen" w:hAnsi="Sylfaen"/>
          <w:b/>
          <w:bCs/>
          <w:lang w:val="ka-GE"/>
        </w:rPr>
        <w:t xml:space="preserve"> </w:t>
      </w:r>
      <w:r w:rsidR="00657187">
        <w:rPr>
          <w:rFonts w:ascii="Sylfaen" w:hAnsi="Sylfaen"/>
          <w:b/>
          <w:bCs/>
        </w:rPr>
        <w:t>No</w:t>
      </w:r>
      <w:r w:rsidR="00657187">
        <w:rPr>
          <w:rFonts w:ascii="Sylfaen" w:hAnsi="Sylfaen"/>
          <w:b/>
          <w:bCs/>
          <w:lang w:val="ka-GE"/>
        </w:rPr>
        <w:t xml:space="preserve">. </w:t>
      </w:r>
      <w:r w:rsidR="00657187">
        <w:rPr>
          <w:rFonts w:ascii="Sylfaen" w:hAnsi="Sylfaen"/>
          <w:b/>
          <w:bCs/>
        </w:rPr>
        <w:t>006RECC/G/GEF-2020-SP-03</w:t>
      </w:r>
      <w:r w:rsidRPr="003B6025">
        <w:rPr>
          <w:rFonts w:ascii="Sylfaen" w:hAnsi="Sylfaen"/>
          <w:b/>
          <w:bCs/>
        </w:rPr>
        <w:t>-BL</w:t>
      </w:r>
      <w:r w:rsidRPr="003B6025">
        <w:rPr>
          <w:rFonts w:ascii="Sylfaen" w:hAnsi="Sylfaen" w:cs="Arial"/>
          <w:b/>
          <w:bCs/>
        </w:rPr>
        <w:t>2302</w:t>
      </w:r>
    </w:p>
    <w:p w14:paraId="61D8C079" w14:textId="236BEC67" w:rsidR="002F0118" w:rsidRPr="00657187" w:rsidRDefault="002F0118" w:rsidP="002F0118">
      <w:pPr>
        <w:pStyle w:val="NormalWeb"/>
        <w:shd w:val="clear" w:color="auto" w:fill="FFFFFF"/>
        <w:spacing w:before="0" w:beforeAutospacing="0"/>
        <w:jc w:val="both"/>
        <w:rPr>
          <w:rFonts w:ascii="Sylfaen" w:hAnsi="Sylfaen" w:cs="Sylfaen"/>
          <w:color w:val="212529"/>
          <w:sz w:val="22"/>
          <w:szCs w:val="22"/>
          <w:lang w:val="ka-GE"/>
        </w:rPr>
      </w:pPr>
      <w:r w:rsidRPr="00657187">
        <w:rPr>
          <w:rFonts w:ascii="Sylfaen" w:hAnsi="Sylfaen" w:cs="Sylfaen"/>
          <w:color w:val="212529"/>
          <w:sz w:val="22"/>
          <w:szCs w:val="22"/>
          <w:lang w:val="ka-GE"/>
        </w:rPr>
        <w:t>კავაკასიის რეგიონული გარემოსდაცვითი ცენტრი (RECC) წარმოადგენს დამოუკიდებელ, არაკომერციულ ორგანიზაციას სამხრეთ კავასიაში. ორგანიზაცია ახორციელებს პროექტს „ეკონომიკური და გარემოსდაცვითი სარგებელი მიწის მდგრადი მართვის გზით  მოწყვლადი თემებისათვის საქართველოში“, რომელიც ფინანსდება გლობალური გარემოსდაცვითი ფონდის (GEF) მიერ და მისი განმახორციელებელია გაეროს გარემოსდაცვითი პროგრამა (UN Environment).</w:t>
      </w:r>
    </w:p>
    <w:p w14:paraId="1ACD7749" w14:textId="370B36FF" w:rsidR="007007EE" w:rsidRDefault="002F0118" w:rsidP="002F0118">
      <w:pPr>
        <w:pStyle w:val="NormalWeb"/>
        <w:shd w:val="clear" w:color="auto" w:fill="FFFFFF"/>
        <w:spacing w:before="0" w:beforeAutospacing="0"/>
        <w:jc w:val="both"/>
        <w:rPr>
          <w:rStyle w:val="Emphasis"/>
          <w:rFonts w:ascii="Sylfaen" w:hAnsi="Sylfaen" w:cs="Sylfaen"/>
          <w:b/>
          <w:bCs/>
          <w:color w:val="212529"/>
          <w:sz w:val="22"/>
          <w:szCs w:val="22"/>
          <w:lang w:val="ka-GE"/>
        </w:rPr>
      </w:pPr>
      <w:r w:rsidRPr="00657187">
        <w:rPr>
          <w:rFonts w:ascii="Sylfaen" w:hAnsi="Sylfaen" w:cs="Sylfaen"/>
          <w:color w:val="212529"/>
          <w:sz w:val="22"/>
          <w:szCs w:val="22"/>
          <w:lang w:val="ka-GE"/>
        </w:rPr>
        <w:t>ორგანიზაცია</w:t>
      </w:r>
      <w:r w:rsidR="00846923">
        <w:rPr>
          <w:rFonts w:ascii="Sylfaen" w:hAnsi="Sylfaen" w:cs="Sylfaen"/>
          <w:color w:val="212529"/>
          <w:sz w:val="22"/>
          <w:szCs w:val="22"/>
          <w:lang w:val="ka-GE"/>
        </w:rPr>
        <w:t xml:space="preserve">მ დაიწყო </w:t>
      </w:r>
      <w:r w:rsidR="00846923" w:rsidRPr="00657187">
        <w:rPr>
          <w:rFonts w:ascii="Sylfaen" w:hAnsi="Sylfaen" w:cs="Sylfaen"/>
          <w:color w:val="212529"/>
          <w:sz w:val="22"/>
          <w:szCs w:val="22"/>
          <w:lang w:val="ka-GE"/>
        </w:rPr>
        <w:t>პილოტური პროექტის განხორციელება</w:t>
      </w:r>
      <w:r w:rsidRPr="00657187">
        <w:rPr>
          <w:rFonts w:ascii="Sylfaen" w:hAnsi="Sylfaen" w:cs="Sylfaen"/>
          <w:color w:val="212529"/>
          <w:sz w:val="22"/>
          <w:szCs w:val="22"/>
          <w:lang w:val="ka-GE"/>
        </w:rPr>
        <w:t xml:space="preserve">, </w:t>
      </w:r>
      <w:r w:rsidRPr="002F0118">
        <w:rPr>
          <w:rFonts w:ascii="Sylfaen" w:hAnsi="Sylfaen" w:cs="Sylfaen"/>
          <w:color w:val="212529"/>
          <w:sz w:val="22"/>
          <w:szCs w:val="22"/>
          <w:lang w:val="ka-GE"/>
        </w:rPr>
        <w:t>რომელიც მიზნად ისახავს</w:t>
      </w:r>
      <w:r w:rsidRPr="00657187">
        <w:rPr>
          <w:rFonts w:ascii="Sylfaen" w:hAnsi="Sylfaen" w:cs="Sylfaen"/>
          <w:color w:val="212529"/>
          <w:sz w:val="22"/>
          <w:szCs w:val="22"/>
          <w:lang w:val="ka-GE"/>
        </w:rPr>
        <w:t xml:space="preserve"> ნიადაგის ნაყოფიერების გაუმჯობესებას თესლბრუნვის დანერგვის გზი</w:t>
      </w:r>
      <w:r w:rsidR="00657187">
        <w:rPr>
          <w:rFonts w:ascii="Sylfaen" w:hAnsi="Sylfaen" w:cs="Sylfaen"/>
          <w:color w:val="212529"/>
          <w:sz w:val="22"/>
          <w:szCs w:val="22"/>
          <w:lang w:val="ka-GE"/>
        </w:rPr>
        <w:t>თ გორის, ქარელის, ყვარლისა</w:t>
      </w:r>
      <w:r w:rsidRPr="002F0118">
        <w:rPr>
          <w:rFonts w:ascii="Sylfaen" w:hAnsi="Sylfaen" w:cs="Sylfaen"/>
          <w:color w:val="212529"/>
          <w:sz w:val="22"/>
          <w:szCs w:val="22"/>
          <w:lang w:val="ka-GE"/>
        </w:rPr>
        <w:t xml:space="preserve"> და საგარეჯოს </w:t>
      </w:r>
      <w:r w:rsidRPr="00657187">
        <w:rPr>
          <w:rFonts w:ascii="Sylfaen" w:hAnsi="Sylfaen" w:cs="Sylfaen"/>
          <w:color w:val="212529"/>
          <w:sz w:val="22"/>
          <w:szCs w:val="22"/>
          <w:lang w:val="ka-GE"/>
        </w:rPr>
        <w:t>მუნიციპალიტეტებ</w:t>
      </w:r>
      <w:r w:rsidRPr="002F0118">
        <w:rPr>
          <w:rFonts w:ascii="Sylfaen" w:hAnsi="Sylfaen" w:cs="Sylfaen"/>
          <w:color w:val="212529"/>
          <w:sz w:val="22"/>
          <w:szCs w:val="22"/>
          <w:lang w:val="ka-GE"/>
        </w:rPr>
        <w:t>ში</w:t>
      </w:r>
      <w:r w:rsidRPr="00657187">
        <w:rPr>
          <w:rFonts w:ascii="Sylfaen" w:hAnsi="Sylfaen" w:cs="Sylfaen"/>
          <w:color w:val="212529"/>
          <w:sz w:val="22"/>
          <w:szCs w:val="22"/>
          <w:lang w:val="ka-GE"/>
        </w:rPr>
        <w:t>. ზემოა</w:t>
      </w:r>
      <w:r w:rsidRPr="002F0118">
        <w:rPr>
          <w:rFonts w:ascii="Sylfaen" w:hAnsi="Sylfaen" w:cs="Sylfaen"/>
          <w:color w:val="212529"/>
          <w:sz w:val="22"/>
          <w:szCs w:val="22"/>
          <w:lang w:val="ka-GE"/>
        </w:rPr>
        <w:t>ღნიშნული პილოტური პროექტის განსახორციელებლად,</w:t>
      </w:r>
      <w:r w:rsidR="00846923" w:rsidRPr="00657187">
        <w:rPr>
          <w:rFonts w:ascii="Sylfaen" w:hAnsi="Sylfaen" w:cs="Sylfaen"/>
          <w:color w:val="212529"/>
          <w:sz w:val="22"/>
          <w:szCs w:val="22"/>
          <w:lang w:val="ka-GE"/>
        </w:rPr>
        <w:t xml:space="preserve"> </w:t>
      </w:r>
      <w:r w:rsidRPr="00657187">
        <w:rPr>
          <w:rFonts w:ascii="Sylfaen" w:hAnsi="Sylfaen" w:cs="Sylfaen"/>
          <w:color w:val="212529"/>
          <w:sz w:val="22"/>
          <w:szCs w:val="22"/>
          <w:lang w:val="ka-GE"/>
        </w:rPr>
        <w:t>ორგანიზაცია აცხადებს</w:t>
      </w:r>
      <w:r w:rsidRPr="00657187">
        <w:rPr>
          <w:rFonts w:ascii="Cambria" w:hAnsi="Cambria" w:cs="Cambria"/>
          <w:color w:val="212529"/>
          <w:sz w:val="22"/>
          <w:szCs w:val="22"/>
          <w:lang w:val="ka-GE"/>
        </w:rPr>
        <w:t> </w:t>
      </w:r>
      <w:r w:rsidRPr="00657187">
        <w:rPr>
          <w:rFonts w:ascii="Sylfaen" w:hAnsi="Sylfaen" w:cs="Sylfaen"/>
          <w:b/>
          <w:i/>
          <w:color w:val="212529"/>
          <w:sz w:val="22"/>
          <w:szCs w:val="22"/>
          <w:lang w:val="ka-GE"/>
        </w:rPr>
        <w:t>ტენდერს</w:t>
      </w:r>
      <w:r w:rsidR="007007EE">
        <w:rPr>
          <w:rFonts w:ascii="Sylfaen" w:hAnsi="Sylfaen" w:cs="Sylfaen"/>
          <w:b/>
          <w:i/>
          <w:color w:val="212529"/>
          <w:sz w:val="22"/>
          <w:szCs w:val="22"/>
          <w:lang w:val="ka-GE"/>
        </w:rPr>
        <w:t xml:space="preserve"> </w:t>
      </w:r>
      <w:r w:rsidR="007007EE">
        <w:rPr>
          <w:rStyle w:val="Emphasis"/>
          <w:rFonts w:ascii="Sylfaen" w:hAnsi="Sylfaen" w:cs="Sylfaen"/>
          <w:b/>
          <w:bCs/>
          <w:color w:val="212529"/>
          <w:sz w:val="22"/>
          <w:szCs w:val="22"/>
          <w:lang w:val="ka-GE"/>
        </w:rPr>
        <w:t>2020 წლის საგაზაფხულო თესვისთვის სასოფლო-სამეურნეო კულტურების სათესლე მასალის შესასყიდად შემდეგი ლოტების მიხედვით:</w:t>
      </w:r>
    </w:p>
    <w:p w14:paraId="535CDCFD" w14:textId="399EB28B" w:rsidR="002F0118" w:rsidRPr="00215EAC" w:rsidRDefault="007007EE" w:rsidP="00215EAC">
      <w:pPr>
        <w:pStyle w:val="NormalWeb"/>
        <w:shd w:val="clear" w:color="auto" w:fill="FFFFFF"/>
        <w:spacing w:before="0" w:beforeAutospacing="0"/>
        <w:rPr>
          <w:rStyle w:val="Emphasis"/>
          <w:rFonts w:ascii="Sylfaen" w:hAnsi="Sylfaen" w:cs="Sylfaen"/>
          <w:b/>
          <w:bCs/>
          <w:i w:val="0"/>
          <w:iCs w:val="0"/>
          <w:color w:val="212529"/>
          <w:sz w:val="28"/>
          <w:szCs w:val="28"/>
          <w:lang w:val="ka-GE"/>
        </w:rPr>
      </w:pPr>
      <w:r w:rsidRPr="00215EAC">
        <w:rPr>
          <w:rStyle w:val="Emphasis"/>
          <w:rFonts w:ascii="Sylfaen" w:hAnsi="Sylfaen" w:cs="Sylfaen"/>
          <w:b/>
          <w:bCs/>
          <w:i w:val="0"/>
          <w:iCs w:val="0"/>
          <w:color w:val="212529"/>
          <w:sz w:val="28"/>
          <w:szCs w:val="28"/>
          <w:lang w:val="ka-GE"/>
        </w:rPr>
        <w:t>ლოტი 1 (</w:t>
      </w:r>
      <w:r w:rsidRPr="00657187">
        <w:rPr>
          <w:rStyle w:val="Emphasis"/>
          <w:rFonts w:ascii="Sylfaen" w:hAnsi="Sylfaen" w:cs="Sylfaen"/>
          <w:b/>
          <w:bCs/>
          <w:i w:val="0"/>
          <w:iCs w:val="0"/>
          <w:color w:val="212529"/>
          <w:sz w:val="28"/>
          <w:szCs w:val="28"/>
          <w:lang w:val="ka-GE"/>
        </w:rPr>
        <w:t>LOT 1</w:t>
      </w:r>
      <w:r w:rsidRPr="00215EAC">
        <w:rPr>
          <w:rStyle w:val="Emphasis"/>
          <w:rFonts w:ascii="Sylfaen" w:hAnsi="Sylfaen" w:cs="Sylfaen"/>
          <w:b/>
          <w:bCs/>
          <w:i w:val="0"/>
          <w:iCs w:val="0"/>
          <w:color w:val="212529"/>
          <w:sz w:val="28"/>
          <w:szCs w:val="28"/>
          <w:lang w:val="ka-GE"/>
        </w:rPr>
        <w:t xml:space="preserve">): </w:t>
      </w:r>
      <w:r w:rsidR="00657187">
        <w:rPr>
          <w:rFonts w:ascii="Sylfaen" w:hAnsi="Sylfaen" w:cs="Sylfaen"/>
          <w:b/>
          <w:bCs/>
          <w:color w:val="212529"/>
          <w:sz w:val="28"/>
          <w:szCs w:val="28"/>
          <w:lang w:val="ka-GE"/>
        </w:rPr>
        <w:t>ბარდა</w:t>
      </w:r>
    </w:p>
    <w:tbl>
      <w:tblPr>
        <w:tblStyle w:val="TableGrid"/>
        <w:tblW w:w="0" w:type="auto"/>
        <w:tblLook w:val="04A0" w:firstRow="1" w:lastRow="0" w:firstColumn="1" w:lastColumn="0" w:noHBand="0" w:noVBand="1"/>
      </w:tblPr>
      <w:tblGrid>
        <w:gridCol w:w="4675"/>
        <w:gridCol w:w="4675"/>
      </w:tblGrid>
      <w:tr w:rsidR="002F0118" w:rsidRPr="002F0118" w14:paraId="766D64B5" w14:textId="77777777" w:rsidTr="002F0118">
        <w:tc>
          <w:tcPr>
            <w:tcW w:w="4675" w:type="dxa"/>
          </w:tcPr>
          <w:p w14:paraId="2D56D99C" w14:textId="77777777" w:rsidR="002F0118" w:rsidRPr="002F0118" w:rsidRDefault="002F0118" w:rsidP="002F0118">
            <w:pPr>
              <w:pStyle w:val="NormalWeb"/>
              <w:spacing w:before="0" w:beforeAutospacing="0"/>
              <w:jc w:val="both"/>
              <w:rPr>
                <w:rFonts w:ascii="Sylfaen" w:hAnsi="Sylfaen" w:cs="Sylfaen"/>
                <w:b/>
                <w:color w:val="212529"/>
                <w:sz w:val="22"/>
                <w:szCs w:val="22"/>
                <w:lang w:val="ka-GE"/>
              </w:rPr>
            </w:pPr>
            <w:r w:rsidRPr="002F0118">
              <w:rPr>
                <w:rFonts w:ascii="Sylfaen" w:hAnsi="Sylfaen" w:cs="Sylfaen"/>
                <w:b/>
                <w:color w:val="212529"/>
                <w:sz w:val="22"/>
                <w:szCs w:val="22"/>
                <w:lang w:val="ka-GE"/>
              </w:rPr>
              <w:t>კულტურა</w:t>
            </w:r>
          </w:p>
        </w:tc>
        <w:tc>
          <w:tcPr>
            <w:tcW w:w="4675" w:type="dxa"/>
          </w:tcPr>
          <w:p w14:paraId="77E71068" w14:textId="77777777" w:rsidR="002F0118" w:rsidRPr="002F0118" w:rsidRDefault="002F0118" w:rsidP="002F0118">
            <w:pPr>
              <w:pStyle w:val="NormalWeb"/>
              <w:spacing w:before="0" w:beforeAutospacing="0"/>
              <w:jc w:val="both"/>
              <w:rPr>
                <w:rFonts w:ascii="Sylfaen" w:hAnsi="Sylfaen" w:cs="Sylfaen"/>
                <w:b/>
                <w:color w:val="212529"/>
                <w:sz w:val="22"/>
                <w:szCs w:val="22"/>
                <w:lang w:val="ka-GE"/>
              </w:rPr>
            </w:pPr>
            <w:r w:rsidRPr="002F0118">
              <w:rPr>
                <w:rFonts w:ascii="Sylfaen" w:hAnsi="Sylfaen" w:cs="Sylfaen"/>
                <w:b/>
                <w:color w:val="212529"/>
                <w:sz w:val="22"/>
                <w:szCs w:val="22"/>
                <w:lang w:val="ka-GE"/>
              </w:rPr>
              <w:t>რაოდენობა</w:t>
            </w:r>
          </w:p>
        </w:tc>
      </w:tr>
      <w:tr w:rsidR="002F0118" w:rsidRPr="002F0118" w14:paraId="355DB275" w14:textId="77777777" w:rsidTr="002F0118">
        <w:tc>
          <w:tcPr>
            <w:tcW w:w="4675" w:type="dxa"/>
          </w:tcPr>
          <w:p w14:paraId="5DBD6891" w14:textId="34B43D59" w:rsidR="002F0118" w:rsidRPr="00846923" w:rsidRDefault="00657187" w:rsidP="00846923">
            <w:pPr>
              <w:rPr>
                <w:rFonts w:ascii="Sylfaen" w:hAnsi="Sylfaen"/>
              </w:rPr>
            </w:pPr>
            <w:r>
              <w:rPr>
                <w:rFonts w:ascii="Sylfaen" w:hAnsi="Sylfaen"/>
                <w:lang w:val="ka-GE"/>
              </w:rPr>
              <w:t>ბარდა</w:t>
            </w:r>
            <w:r w:rsidR="00846923" w:rsidRPr="00846923">
              <w:rPr>
                <w:rFonts w:ascii="Sylfaen" w:hAnsi="Sylfaen"/>
              </w:rPr>
              <w:t xml:space="preserve">, </w:t>
            </w:r>
            <w:proofErr w:type="spellStart"/>
            <w:r w:rsidR="00846923">
              <w:rPr>
                <w:rFonts w:ascii="Sylfaen" w:hAnsi="Sylfaen"/>
              </w:rPr>
              <w:t>სათესლე</w:t>
            </w:r>
            <w:proofErr w:type="spellEnd"/>
            <w:r w:rsidR="00846923" w:rsidRPr="00846923">
              <w:rPr>
                <w:rFonts w:ascii="Sylfaen" w:hAnsi="Sylfaen"/>
              </w:rPr>
              <w:t xml:space="preserve">, </w:t>
            </w:r>
            <w:proofErr w:type="spellStart"/>
            <w:r w:rsidR="00846923">
              <w:rPr>
                <w:rFonts w:ascii="Sylfaen" w:hAnsi="Sylfaen"/>
              </w:rPr>
              <w:t>კალიბრირებული</w:t>
            </w:r>
            <w:proofErr w:type="spellEnd"/>
            <w:r w:rsidR="00846923" w:rsidRPr="00846923">
              <w:rPr>
                <w:rFonts w:ascii="Sylfaen" w:hAnsi="Sylfaen"/>
              </w:rPr>
              <w:t xml:space="preserve">, </w:t>
            </w:r>
            <w:proofErr w:type="spellStart"/>
            <w:r w:rsidR="00846923">
              <w:rPr>
                <w:rFonts w:ascii="Sylfaen" w:hAnsi="Sylfaen"/>
              </w:rPr>
              <w:t>ელიტა</w:t>
            </w:r>
            <w:proofErr w:type="spellEnd"/>
            <w:r w:rsidR="00846923" w:rsidRPr="00846923">
              <w:rPr>
                <w:rFonts w:ascii="Sylfaen" w:hAnsi="Sylfaen"/>
              </w:rPr>
              <w:t xml:space="preserve"> </w:t>
            </w:r>
            <w:proofErr w:type="spellStart"/>
            <w:r w:rsidR="00846923">
              <w:rPr>
                <w:rFonts w:ascii="Sylfaen" w:hAnsi="Sylfaen"/>
              </w:rPr>
              <w:t>ან</w:t>
            </w:r>
            <w:proofErr w:type="spellEnd"/>
            <w:r w:rsidR="00846923" w:rsidRPr="00846923">
              <w:rPr>
                <w:rFonts w:ascii="Sylfaen" w:hAnsi="Sylfaen"/>
              </w:rPr>
              <w:t xml:space="preserve"> I </w:t>
            </w:r>
            <w:proofErr w:type="spellStart"/>
            <w:r w:rsidR="00846923">
              <w:rPr>
                <w:rFonts w:ascii="Sylfaen" w:hAnsi="Sylfaen"/>
              </w:rPr>
              <w:t>რეპროდუქცია</w:t>
            </w:r>
            <w:proofErr w:type="spellEnd"/>
            <w:r w:rsidR="00846923" w:rsidRPr="00846923">
              <w:rPr>
                <w:rFonts w:ascii="Sylfaen" w:hAnsi="Sylfaen"/>
              </w:rPr>
              <w:t xml:space="preserve"> </w:t>
            </w:r>
          </w:p>
        </w:tc>
        <w:tc>
          <w:tcPr>
            <w:tcW w:w="4675" w:type="dxa"/>
          </w:tcPr>
          <w:p w14:paraId="212F79BB" w14:textId="35DFFB05" w:rsidR="002F0118" w:rsidRPr="00657187" w:rsidRDefault="00657187" w:rsidP="00657187">
            <w:pPr>
              <w:jc w:val="both"/>
              <w:rPr>
                <w:rFonts w:ascii="Sylfaen" w:hAnsi="Sylfaen"/>
                <w:lang w:val="ka-GE"/>
              </w:rPr>
            </w:pPr>
            <w:r>
              <w:rPr>
                <w:rFonts w:ascii="Sylfaen" w:hAnsi="Sylfaen"/>
                <w:lang w:val="ka-GE"/>
              </w:rPr>
              <w:t>9750 კგ</w:t>
            </w:r>
          </w:p>
        </w:tc>
      </w:tr>
    </w:tbl>
    <w:p w14:paraId="6693FCD5" w14:textId="77777777" w:rsidR="002F0118" w:rsidRPr="002F0118" w:rsidRDefault="002F0118" w:rsidP="002F0118">
      <w:pPr>
        <w:pStyle w:val="NormalWeb"/>
        <w:shd w:val="clear" w:color="auto" w:fill="FFFFFF"/>
        <w:spacing w:before="0" w:beforeAutospacing="0"/>
        <w:jc w:val="both"/>
        <w:rPr>
          <w:rFonts w:ascii="Sylfaen" w:hAnsi="Sylfaen" w:cs="Sylfaen"/>
          <w:color w:val="212529"/>
          <w:sz w:val="22"/>
          <w:szCs w:val="22"/>
          <w:lang w:val="ka-GE"/>
        </w:rPr>
      </w:pPr>
    </w:p>
    <w:p w14:paraId="15976B96" w14:textId="66D8DAB8" w:rsidR="00846923" w:rsidRPr="00846923" w:rsidRDefault="007007EE" w:rsidP="00215EAC">
      <w:pPr>
        <w:pStyle w:val="NormalWeb"/>
        <w:rPr>
          <w:rFonts w:ascii="Sylfaen" w:hAnsi="Sylfaen" w:cs="Sylfaen"/>
          <w:color w:val="212529"/>
        </w:rPr>
      </w:pPr>
      <w:r w:rsidRPr="00215EAC">
        <w:rPr>
          <w:rStyle w:val="Emphasis"/>
          <w:rFonts w:ascii="Sylfaen" w:hAnsi="Sylfaen" w:cs="Sylfaen"/>
          <w:b/>
          <w:bCs/>
          <w:i w:val="0"/>
          <w:iCs w:val="0"/>
          <w:color w:val="212529"/>
          <w:sz w:val="28"/>
          <w:szCs w:val="28"/>
          <w:lang w:val="ka-GE"/>
        </w:rPr>
        <w:t xml:space="preserve">ლოტი </w:t>
      </w:r>
      <w:r w:rsidRPr="00215EAC">
        <w:rPr>
          <w:rStyle w:val="Emphasis"/>
          <w:rFonts w:ascii="Sylfaen" w:hAnsi="Sylfaen" w:cs="Sylfaen"/>
          <w:b/>
          <w:bCs/>
          <w:i w:val="0"/>
          <w:iCs w:val="0"/>
          <w:color w:val="212529"/>
          <w:sz w:val="28"/>
          <w:szCs w:val="28"/>
        </w:rPr>
        <w:t>2</w:t>
      </w:r>
      <w:r w:rsidRPr="00215EAC">
        <w:rPr>
          <w:rStyle w:val="Emphasis"/>
          <w:rFonts w:ascii="Sylfaen" w:hAnsi="Sylfaen" w:cs="Sylfaen"/>
          <w:b/>
          <w:bCs/>
          <w:i w:val="0"/>
          <w:iCs w:val="0"/>
          <w:color w:val="212529"/>
          <w:sz w:val="28"/>
          <w:szCs w:val="28"/>
          <w:lang w:val="ka-GE"/>
        </w:rPr>
        <w:t xml:space="preserve"> (</w:t>
      </w:r>
      <w:r w:rsidRPr="00215EAC">
        <w:rPr>
          <w:rStyle w:val="Emphasis"/>
          <w:rFonts w:ascii="Sylfaen" w:hAnsi="Sylfaen" w:cs="Sylfaen"/>
          <w:b/>
          <w:bCs/>
          <w:i w:val="0"/>
          <w:iCs w:val="0"/>
          <w:color w:val="212529"/>
          <w:sz w:val="28"/>
          <w:szCs w:val="28"/>
        </w:rPr>
        <w:t>LOT 2</w:t>
      </w:r>
      <w:r w:rsidRPr="00215EAC">
        <w:rPr>
          <w:rStyle w:val="Emphasis"/>
          <w:rFonts w:ascii="Sylfaen" w:hAnsi="Sylfaen" w:cs="Sylfaen"/>
          <w:b/>
          <w:bCs/>
          <w:i w:val="0"/>
          <w:iCs w:val="0"/>
          <w:color w:val="212529"/>
          <w:sz w:val="28"/>
          <w:szCs w:val="28"/>
          <w:lang w:val="ka-GE"/>
        </w:rPr>
        <w:t xml:space="preserve">): </w:t>
      </w:r>
      <w:r w:rsidR="00657187">
        <w:rPr>
          <w:rFonts w:ascii="Sylfaen" w:hAnsi="Sylfaen" w:cs="Sylfaen"/>
          <w:b/>
          <w:color w:val="212529"/>
          <w:sz w:val="28"/>
          <w:szCs w:val="28"/>
          <w:lang w:val="ka-GE"/>
        </w:rPr>
        <w:t>სიმინდი</w:t>
      </w:r>
    </w:p>
    <w:tbl>
      <w:tblPr>
        <w:tblStyle w:val="TableGrid"/>
        <w:tblW w:w="0" w:type="auto"/>
        <w:tblLook w:val="04A0" w:firstRow="1" w:lastRow="0" w:firstColumn="1" w:lastColumn="0" w:noHBand="0" w:noVBand="1"/>
      </w:tblPr>
      <w:tblGrid>
        <w:gridCol w:w="4675"/>
        <w:gridCol w:w="4675"/>
      </w:tblGrid>
      <w:tr w:rsidR="00846923" w:rsidRPr="002F0118" w14:paraId="32785D18" w14:textId="77777777" w:rsidTr="00932978">
        <w:tc>
          <w:tcPr>
            <w:tcW w:w="4675" w:type="dxa"/>
          </w:tcPr>
          <w:p w14:paraId="1175578B" w14:textId="77777777" w:rsidR="00846923" w:rsidRPr="002F0118" w:rsidRDefault="00846923" w:rsidP="00932978">
            <w:pPr>
              <w:pStyle w:val="NormalWeb"/>
              <w:spacing w:before="0" w:beforeAutospacing="0"/>
              <w:jc w:val="both"/>
              <w:rPr>
                <w:rFonts w:ascii="Sylfaen" w:hAnsi="Sylfaen" w:cs="Sylfaen"/>
                <w:b/>
                <w:color w:val="212529"/>
                <w:sz w:val="22"/>
                <w:szCs w:val="22"/>
                <w:lang w:val="ka-GE"/>
              </w:rPr>
            </w:pPr>
            <w:r w:rsidRPr="002F0118">
              <w:rPr>
                <w:rFonts w:ascii="Sylfaen" w:hAnsi="Sylfaen" w:cs="Sylfaen"/>
                <w:b/>
                <w:color w:val="212529"/>
                <w:sz w:val="22"/>
                <w:szCs w:val="22"/>
                <w:lang w:val="ka-GE"/>
              </w:rPr>
              <w:t>კულტურა</w:t>
            </w:r>
          </w:p>
        </w:tc>
        <w:tc>
          <w:tcPr>
            <w:tcW w:w="4675" w:type="dxa"/>
          </w:tcPr>
          <w:p w14:paraId="5DAC34F4" w14:textId="77777777" w:rsidR="00846923" w:rsidRPr="002F0118" w:rsidRDefault="00846923" w:rsidP="00932978">
            <w:pPr>
              <w:pStyle w:val="NormalWeb"/>
              <w:spacing w:before="0" w:beforeAutospacing="0"/>
              <w:jc w:val="both"/>
              <w:rPr>
                <w:rFonts w:ascii="Sylfaen" w:hAnsi="Sylfaen" w:cs="Sylfaen"/>
                <w:b/>
                <w:color w:val="212529"/>
                <w:sz w:val="22"/>
                <w:szCs w:val="22"/>
                <w:lang w:val="ka-GE"/>
              </w:rPr>
            </w:pPr>
            <w:r w:rsidRPr="002F0118">
              <w:rPr>
                <w:rFonts w:ascii="Sylfaen" w:hAnsi="Sylfaen" w:cs="Sylfaen"/>
                <w:b/>
                <w:color w:val="212529"/>
                <w:sz w:val="22"/>
                <w:szCs w:val="22"/>
                <w:lang w:val="ka-GE"/>
              </w:rPr>
              <w:t>რაოდენობა</w:t>
            </w:r>
          </w:p>
        </w:tc>
      </w:tr>
      <w:tr w:rsidR="00846923" w:rsidRPr="002F0118" w14:paraId="4658F38B" w14:textId="77777777" w:rsidTr="00932978">
        <w:tc>
          <w:tcPr>
            <w:tcW w:w="4675" w:type="dxa"/>
          </w:tcPr>
          <w:p w14:paraId="4E981D23" w14:textId="15D8E2BE" w:rsidR="00846923" w:rsidRPr="00846923" w:rsidRDefault="00657187" w:rsidP="00F521E9">
            <w:pPr>
              <w:rPr>
                <w:rFonts w:ascii="Sylfaen" w:hAnsi="Sylfaen"/>
              </w:rPr>
            </w:pPr>
            <w:r>
              <w:rPr>
                <w:rFonts w:ascii="Sylfaen" w:hAnsi="Sylfaen"/>
                <w:lang w:val="ka-GE"/>
              </w:rPr>
              <w:t>სიმინდი</w:t>
            </w:r>
            <w:r w:rsidR="00F521E9">
              <w:rPr>
                <w:rFonts w:ascii="Sylfaen" w:hAnsi="Sylfaen"/>
                <w:lang w:val="ka-GE"/>
              </w:rPr>
              <w:t>ს ჰიბრიდი</w:t>
            </w:r>
            <w:r w:rsidR="007B1141">
              <w:rPr>
                <w:rFonts w:ascii="Sylfaen" w:hAnsi="Sylfaen"/>
                <w:lang w:val="ka-GE"/>
              </w:rPr>
              <w:t>,</w:t>
            </w:r>
            <w:r w:rsidR="00846923">
              <w:t xml:space="preserve"> </w:t>
            </w:r>
            <w:proofErr w:type="spellStart"/>
            <w:r w:rsidR="00846923">
              <w:rPr>
                <w:rFonts w:ascii="Sylfaen" w:hAnsi="Sylfaen"/>
              </w:rPr>
              <w:t>სათესლე</w:t>
            </w:r>
            <w:proofErr w:type="spellEnd"/>
            <w:r w:rsidR="000C48BA">
              <w:rPr>
                <w:rFonts w:ascii="Sylfaen" w:hAnsi="Sylfaen"/>
                <w:lang w:val="ka-GE"/>
              </w:rPr>
              <w:t>,</w:t>
            </w:r>
            <w:r>
              <w:rPr>
                <w:rFonts w:ascii="Sylfaen" w:hAnsi="Sylfaen"/>
                <w:lang w:val="ka-GE"/>
              </w:rPr>
              <w:t xml:space="preserve"> </w:t>
            </w:r>
            <w:r w:rsidR="000C48BA">
              <w:rPr>
                <w:rFonts w:ascii="Sylfaen" w:hAnsi="Sylfaen"/>
                <w:lang w:val="ka-GE"/>
              </w:rPr>
              <w:t>„</w:t>
            </w:r>
            <w:r w:rsidR="00471483">
              <w:rPr>
                <w:rFonts w:ascii="Sylfaen" w:hAnsi="Sylfaen"/>
                <w:lang w:val="ka-GE"/>
              </w:rPr>
              <w:t xml:space="preserve">ლომთაგორა </w:t>
            </w:r>
            <w:r>
              <w:rPr>
                <w:rFonts w:ascii="Sylfaen" w:hAnsi="Sylfaen"/>
              </w:rPr>
              <w:t xml:space="preserve"> </w:t>
            </w:r>
            <w:r w:rsidR="00471483">
              <w:rPr>
                <w:rFonts w:ascii="Sylfaen" w:hAnsi="Sylfaen"/>
                <w:lang w:val="ka-GE"/>
              </w:rPr>
              <w:t>1</w:t>
            </w:r>
            <w:r w:rsidR="000C48BA">
              <w:rPr>
                <w:rFonts w:ascii="Sylfaen" w:hAnsi="Sylfaen"/>
                <w:lang w:val="ka-GE"/>
              </w:rPr>
              <w:t>“</w:t>
            </w:r>
            <w:r w:rsidR="00471483">
              <w:rPr>
                <w:rFonts w:ascii="Sylfaen" w:hAnsi="Sylfaen"/>
                <w:lang w:val="ka-GE"/>
              </w:rPr>
              <w:t xml:space="preserve"> </w:t>
            </w:r>
            <w:r>
              <w:rPr>
                <w:rFonts w:ascii="Sylfaen" w:hAnsi="Sylfaen"/>
              </w:rPr>
              <w:t>(</w:t>
            </w:r>
            <w:r w:rsidR="00F521E9">
              <w:rPr>
                <w:rFonts w:ascii="Sylfaen" w:hAnsi="Sylfaen"/>
                <w:lang w:val="ka-GE"/>
              </w:rPr>
              <w:t>ყვითელმარცვლიანი</w:t>
            </w:r>
            <w:r>
              <w:rPr>
                <w:rFonts w:ascii="Sylfaen" w:hAnsi="Sylfaen"/>
                <w:lang w:val="ka-GE"/>
              </w:rPr>
              <w:t>)</w:t>
            </w:r>
            <w:r w:rsidR="00846923">
              <w:t xml:space="preserve">, </w:t>
            </w:r>
            <w:r w:rsidR="00F521E9">
              <w:t xml:space="preserve"> </w:t>
            </w:r>
            <w:proofErr w:type="spellStart"/>
            <w:r w:rsidR="00846923">
              <w:rPr>
                <w:rFonts w:ascii="Sylfaen" w:hAnsi="Sylfaen"/>
              </w:rPr>
              <w:t>კალიბრირებული</w:t>
            </w:r>
            <w:proofErr w:type="spellEnd"/>
          </w:p>
        </w:tc>
        <w:tc>
          <w:tcPr>
            <w:tcW w:w="4675" w:type="dxa"/>
          </w:tcPr>
          <w:p w14:paraId="3CA2A321" w14:textId="7B16BE0C" w:rsidR="00846923" w:rsidRPr="00846923" w:rsidRDefault="00846923" w:rsidP="00657187">
            <w:pPr>
              <w:jc w:val="both"/>
              <w:rPr>
                <w:rFonts w:ascii="Sylfaen" w:hAnsi="Sylfaen"/>
                <w:lang w:val="ka-GE"/>
              </w:rPr>
            </w:pPr>
            <w:r>
              <w:rPr>
                <w:rFonts w:ascii="Sylfaen" w:hAnsi="Sylfaen"/>
                <w:lang w:val="ka-GE"/>
              </w:rPr>
              <w:t xml:space="preserve"> </w:t>
            </w:r>
            <w:r w:rsidR="00657187">
              <w:rPr>
                <w:rFonts w:ascii="Sylfaen" w:hAnsi="Sylfaen"/>
                <w:lang w:val="ka-GE"/>
              </w:rPr>
              <w:t>550 კგ</w:t>
            </w:r>
          </w:p>
        </w:tc>
      </w:tr>
    </w:tbl>
    <w:p w14:paraId="5D83EB12" w14:textId="77777777" w:rsidR="00846923" w:rsidRPr="002F0118" w:rsidRDefault="00846923" w:rsidP="00846923">
      <w:pPr>
        <w:pStyle w:val="NormalWeb"/>
        <w:shd w:val="clear" w:color="auto" w:fill="FFFFFF"/>
        <w:spacing w:before="0" w:beforeAutospacing="0"/>
        <w:jc w:val="both"/>
        <w:rPr>
          <w:rFonts w:ascii="Sylfaen" w:hAnsi="Sylfaen" w:cs="Sylfaen"/>
          <w:color w:val="212529"/>
          <w:sz w:val="22"/>
          <w:szCs w:val="22"/>
          <w:lang w:val="ka-GE"/>
        </w:rPr>
      </w:pPr>
    </w:p>
    <w:p w14:paraId="4BCC1AC3" w14:textId="559B1CC2" w:rsidR="00846923" w:rsidRPr="00215EAC" w:rsidRDefault="007007EE" w:rsidP="00215EAC">
      <w:pPr>
        <w:pStyle w:val="NormalWeb"/>
        <w:rPr>
          <w:rFonts w:ascii="Sylfaen" w:hAnsi="Sylfaen" w:cs="Sylfaen"/>
          <w:b/>
          <w:color w:val="212529"/>
          <w:lang w:val="ka-GE"/>
        </w:rPr>
      </w:pPr>
      <w:r w:rsidRPr="00215EAC">
        <w:rPr>
          <w:rStyle w:val="Emphasis"/>
          <w:rFonts w:ascii="Sylfaen" w:hAnsi="Sylfaen" w:cs="Sylfaen"/>
          <w:b/>
          <w:bCs/>
          <w:i w:val="0"/>
          <w:iCs w:val="0"/>
          <w:color w:val="212529"/>
          <w:sz w:val="28"/>
          <w:szCs w:val="28"/>
          <w:lang w:val="ka-GE"/>
        </w:rPr>
        <w:t xml:space="preserve">ლოტი </w:t>
      </w:r>
      <w:r w:rsidRPr="00215EAC">
        <w:rPr>
          <w:rStyle w:val="Emphasis"/>
          <w:rFonts w:ascii="Sylfaen" w:hAnsi="Sylfaen" w:cs="Sylfaen"/>
          <w:b/>
          <w:bCs/>
          <w:i w:val="0"/>
          <w:iCs w:val="0"/>
          <w:color w:val="212529"/>
          <w:sz w:val="28"/>
          <w:szCs w:val="28"/>
        </w:rPr>
        <w:t>3</w:t>
      </w:r>
      <w:r w:rsidRPr="00215EAC">
        <w:rPr>
          <w:rStyle w:val="Emphasis"/>
          <w:rFonts w:ascii="Sylfaen" w:hAnsi="Sylfaen" w:cs="Sylfaen"/>
          <w:b/>
          <w:bCs/>
          <w:i w:val="0"/>
          <w:iCs w:val="0"/>
          <w:color w:val="212529"/>
          <w:sz w:val="28"/>
          <w:szCs w:val="28"/>
          <w:lang w:val="ka-GE"/>
        </w:rPr>
        <w:t xml:space="preserve"> (</w:t>
      </w:r>
      <w:r w:rsidRPr="00215EAC">
        <w:rPr>
          <w:rStyle w:val="Emphasis"/>
          <w:rFonts w:ascii="Sylfaen" w:hAnsi="Sylfaen" w:cs="Sylfaen"/>
          <w:b/>
          <w:bCs/>
          <w:i w:val="0"/>
          <w:iCs w:val="0"/>
          <w:color w:val="212529"/>
          <w:sz w:val="28"/>
          <w:szCs w:val="28"/>
        </w:rPr>
        <w:t>LOT 3</w:t>
      </w:r>
      <w:r w:rsidRPr="00215EAC">
        <w:rPr>
          <w:rStyle w:val="Emphasis"/>
          <w:rFonts w:ascii="Sylfaen" w:hAnsi="Sylfaen" w:cs="Sylfaen"/>
          <w:b/>
          <w:bCs/>
          <w:i w:val="0"/>
          <w:iCs w:val="0"/>
          <w:color w:val="212529"/>
          <w:sz w:val="28"/>
          <w:szCs w:val="28"/>
          <w:lang w:val="ka-GE"/>
        </w:rPr>
        <w:t xml:space="preserve">): </w:t>
      </w:r>
      <w:r w:rsidR="00657187">
        <w:rPr>
          <w:rFonts w:ascii="Sylfaen" w:hAnsi="Sylfaen" w:cs="Sylfaen"/>
          <w:b/>
          <w:color w:val="212529"/>
          <w:sz w:val="28"/>
          <w:szCs w:val="28"/>
          <w:lang w:val="ka-GE"/>
        </w:rPr>
        <w:t xml:space="preserve">ლობიო </w:t>
      </w:r>
    </w:p>
    <w:tbl>
      <w:tblPr>
        <w:tblStyle w:val="TableGrid"/>
        <w:tblW w:w="0" w:type="auto"/>
        <w:tblLook w:val="04A0" w:firstRow="1" w:lastRow="0" w:firstColumn="1" w:lastColumn="0" w:noHBand="0" w:noVBand="1"/>
      </w:tblPr>
      <w:tblGrid>
        <w:gridCol w:w="4675"/>
        <w:gridCol w:w="4675"/>
      </w:tblGrid>
      <w:tr w:rsidR="00846923" w:rsidRPr="002F0118" w14:paraId="69C4AF45" w14:textId="77777777" w:rsidTr="00932978">
        <w:tc>
          <w:tcPr>
            <w:tcW w:w="4675" w:type="dxa"/>
          </w:tcPr>
          <w:p w14:paraId="19F61C1B" w14:textId="77777777" w:rsidR="00846923" w:rsidRPr="002F0118" w:rsidRDefault="00846923" w:rsidP="00932978">
            <w:pPr>
              <w:pStyle w:val="NormalWeb"/>
              <w:spacing w:before="0" w:beforeAutospacing="0"/>
              <w:jc w:val="both"/>
              <w:rPr>
                <w:rFonts w:ascii="Sylfaen" w:hAnsi="Sylfaen" w:cs="Sylfaen"/>
                <w:b/>
                <w:color w:val="212529"/>
                <w:sz w:val="22"/>
                <w:szCs w:val="22"/>
                <w:lang w:val="ka-GE"/>
              </w:rPr>
            </w:pPr>
            <w:r w:rsidRPr="002F0118">
              <w:rPr>
                <w:rFonts w:ascii="Sylfaen" w:hAnsi="Sylfaen" w:cs="Sylfaen"/>
                <w:b/>
                <w:color w:val="212529"/>
                <w:sz w:val="22"/>
                <w:szCs w:val="22"/>
                <w:lang w:val="ka-GE"/>
              </w:rPr>
              <w:t>კულტურა</w:t>
            </w:r>
          </w:p>
        </w:tc>
        <w:tc>
          <w:tcPr>
            <w:tcW w:w="4675" w:type="dxa"/>
          </w:tcPr>
          <w:p w14:paraId="11A10836" w14:textId="77777777" w:rsidR="00846923" w:rsidRPr="002F0118" w:rsidRDefault="00846923" w:rsidP="00932978">
            <w:pPr>
              <w:pStyle w:val="NormalWeb"/>
              <w:spacing w:before="0" w:beforeAutospacing="0"/>
              <w:jc w:val="both"/>
              <w:rPr>
                <w:rFonts w:ascii="Sylfaen" w:hAnsi="Sylfaen" w:cs="Sylfaen"/>
                <w:b/>
                <w:color w:val="212529"/>
                <w:sz w:val="22"/>
                <w:szCs w:val="22"/>
                <w:lang w:val="ka-GE"/>
              </w:rPr>
            </w:pPr>
            <w:r w:rsidRPr="002F0118">
              <w:rPr>
                <w:rFonts w:ascii="Sylfaen" w:hAnsi="Sylfaen" w:cs="Sylfaen"/>
                <w:b/>
                <w:color w:val="212529"/>
                <w:sz w:val="22"/>
                <w:szCs w:val="22"/>
                <w:lang w:val="ka-GE"/>
              </w:rPr>
              <w:t>რაოდენობა</w:t>
            </w:r>
          </w:p>
        </w:tc>
      </w:tr>
      <w:tr w:rsidR="00846923" w:rsidRPr="002F0118" w14:paraId="278380BB" w14:textId="77777777" w:rsidTr="00657187">
        <w:trPr>
          <w:trHeight w:val="371"/>
        </w:trPr>
        <w:tc>
          <w:tcPr>
            <w:tcW w:w="4675" w:type="dxa"/>
          </w:tcPr>
          <w:p w14:paraId="3984D7FD" w14:textId="40BC634C" w:rsidR="00846923" w:rsidRPr="00846923" w:rsidRDefault="00657187" w:rsidP="00471483">
            <w:pPr>
              <w:rPr>
                <w:rFonts w:ascii="Sylfaen" w:hAnsi="Sylfaen"/>
              </w:rPr>
            </w:pPr>
            <w:proofErr w:type="spellStart"/>
            <w:r w:rsidRPr="00657187">
              <w:rPr>
                <w:rFonts w:ascii="Sylfaen" w:hAnsi="Sylfaen"/>
              </w:rPr>
              <w:t>ლობიო</w:t>
            </w:r>
            <w:proofErr w:type="spellEnd"/>
            <w:r w:rsidR="00846923" w:rsidRPr="00657187">
              <w:rPr>
                <w:rFonts w:ascii="Cambria" w:hAnsi="Cambria" w:cs="Cambria"/>
              </w:rPr>
              <w:t> </w:t>
            </w:r>
            <w:r w:rsidR="00846923" w:rsidRPr="00657187">
              <w:rPr>
                <w:rFonts w:ascii="Sylfaen" w:hAnsi="Sylfaen"/>
              </w:rPr>
              <w:t xml:space="preserve"> </w:t>
            </w:r>
            <w:proofErr w:type="spellStart"/>
            <w:r w:rsidR="00846923" w:rsidRPr="00657187">
              <w:rPr>
                <w:rFonts w:ascii="Sylfaen" w:hAnsi="Sylfaen"/>
              </w:rPr>
              <w:t>სათესლე</w:t>
            </w:r>
            <w:proofErr w:type="spellEnd"/>
            <w:r w:rsidR="00471483">
              <w:rPr>
                <w:rFonts w:ascii="Sylfaen" w:hAnsi="Sylfaen"/>
                <w:lang w:val="ka-GE"/>
              </w:rPr>
              <w:t>,</w:t>
            </w:r>
            <w:r w:rsidRPr="00657187">
              <w:rPr>
                <w:rFonts w:ascii="Sylfaen" w:hAnsi="Sylfaen"/>
              </w:rPr>
              <w:t xml:space="preserve"> “</w:t>
            </w:r>
            <w:proofErr w:type="spellStart"/>
            <w:r w:rsidRPr="00657187">
              <w:rPr>
                <w:rFonts w:ascii="Sylfaen" w:hAnsi="Sylfaen"/>
              </w:rPr>
              <w:t>მინდვრის</w:t>
            </w:r>
            <w:proofErr w:type="spellEnd"/>
            <w:r w:rsidRPr="00657187">
              <w:rPr>
                <w:rFonts w:ascii="Sylfaen" w:hAnsi="Sylfaen"/>
              </w:rPr>
              <w:t xml:space="preserve"> </w:t>
            </w:r>
            <w:proofErr w:type="spellStart"/>
            <w:r w:rsidRPr="00657187">
              <w:rPr>
                <w:rFonts w:ascii="Sylfaen" w:hAnsi="Sylfaen"/>
              </w:rPr>
              <w:t>წითელი</w:t>
            </w:r>
            <w:proofErr w:type="spellEnd"/>
            <w:r w:rsidRPr="00657187">
              <w:rPr>
                <w:rFonts w:ascii="Sylfaen" w:hAnsi="Sylfaen"/>
              </w:rPr>
              <w:t>“ (</w:t>
            </w:r>
            <w:proofErr w:type="spellStart"/>
            <w:r w:rsidRPr="00657187">
              <w:rPr>
                <w:rFonts w:ascii="Sylfaen" w:hAnsi="Sylfaen"/>
              </w:rPr>
              <w:t>დაბალი</w:t>
            </w:r>
            <w:proofErr w:type="spellEnd"/>
            <w:r w:rsidR="00471483">
              <w:rPr>
                <w:rFonts w:ascii="Sylfaen" w:hAnsi="Sylfaen"/>
              </w:rPr>
              <w:t>)</w:t>
            </w:r>
            <w:r w:rsidR="00C737BF">
              <w:rPr>
                <w:rFonts w:ascii="Sylfaen" w:hAnsi="Sylfaen"/>
              </w:rPr>
              <w:t xml:space="preserve">, </w:t>
            </w:r>
            <w:proofErr w:type="spellStart"/>
            <w:r w:rsidR="00C737BF">
              <w:rPr>
                <w:rFonts w:ascii="Sylfaen" w:hAnsi="Sylfaen"/>
              </w:rPr>
              <w:t>ელიტა</w:t>
            </w:r>
            <w:proofErr w:type="spellEnd"/>
            <w:r w:rsidR="00C737BF" w:rsidRPr="00846923">
              <w:rPr>
                <w:rFonts w:ascii="Sylfaen" w:hAnsi="Sylfaen"/>
              </w:rPr>
              <w:t xml:space="preserve"> </w:t>
            </w:r>
            <w:proofErr w:type="spellStart"/>
            <w:r w:rsidR="00C737BF">
              <w:rPr>
                <w:rFonts w:ascii="Sylfaen" w:hAnsi="Sylfaen"/>
              </w:rPr>
              <w:t>ან</w:t>
            </w:r>
            <w:proofErr w:type="spellEnd"/>
            <w:r w:rsidR="00C737BF" w:rsidRPr="00846923">
              <w:rPr>
                <w:rFonts w:ascii="Sylfaen" w:hAnsi="Sylfaen"/>
              </w:rPr>
              <w:t xml:space="preserve"> I </w:t>
            </w:r>
            <w:proofErr w:type="spellStart"/>
            <w:r w:rsidR="00C737BF">
              <w:rPr>
                <w:rFonts w:ascii="Sylfaen" w:hAnsi="Sylfaen"/>
              </w:rPr>
              <w:t>რეპროდუქცია</w:t>
            </w:r>
            <w:proofErr w:type="spellEnd"/>
          </w:p>
        </w:tc>
        <w:tc>
          <w:tcPr>
            <w:tcW w:w="4675" w:type="dxa"/>
          </w:tcPr>
          <w:p w14:paraId="385ECA4B" w14:textId="7FED3372" w:rsidR="00846923" w:rsidRPr="00C737BF" w:rsidRDefault="00657187" w:rsidP="00846923">
            <w:pPr>
              <w:jc w:val="both"/>
              <w:rPr>
                <w:rFonts w:ascii="Sylfaen" w:hAnsi="Sylfaen"/>
                <w:lang w:val="ka-GE"/>
              </w:rPr>
            </w:pPr>
            <w:r>
              <w:rPr>
                <w:rFonts w:ascii="Sylfaen" w:hAnsi="Sylfaen"/>
                <w:lang w:val="ka-GE"/>
              </w:rPr>
              <w:t xml:space="preserve">4250 </w:t>
            </w:r>
            <w:r w:rsidR="00C737BF">
              <w:rPr>
                <w:rFonts w:ascii="Sylfaen" w:hAnsi="Sylfaen"/>
                <w:lang w:val="ka-GE"/>
              </w:rPr>
              <w:t xml:space="preserve">კგ </w:t>
            </w:r>
          </w:p>
        </w:tc>
      </w:tr>
    </w:tbl>
    <w:p w14:paraId="7AEE4578" w14:textId="77777777" w:rsidR="00846923" w:rsidRPr="002F0118" w:rsidRDefault="00846923" w:rsidP="00846923">
      <w:pPr>
        <w:pStyle w:val="NormalWeb"/>
        <w:shd w:val="clear" w:color="auto" w:fill="FFFFFF"/>
        <w:spacing w:before="0" w:beforeAutospacing="0"/>
        <w:jc w:val="both"/>
        <w:rPr>
          <w:rFonts w:ascii="Sylfaen" w:hAnsi="Sylfaen" w:cs="Sylfaen"/>
          <w:color w:val="212529"/>
          <w:sz w:val="22"/>
          <w:szCs w:val="22"/>
          <w:lang w:val="ka-GE"/>
        </w:rPr>
      </w:pPr>
    </w:p>
    <w:p w14:paraId="58E34FC1" w14:textId="51918A95" w:rsidR="00846923" w:rsidRPr="004A1D7E" w:rsidRDefault="007007EE" w:rsidP="004A1D7E">
      <w:pPr>
        <w:rPr>
          <w:b/>
          <w:sz w:val="24"/>
          <w:szCs w:val="24"/>
        </w:rPr>
      </w:pPr>
      <w:r w:rsidRPr="00215EAC">
        <w:rPr>
          <w:rStyle w:val="Emphasis"/>
          <w:rFonts w:ascii="Sylfaen" w:eastAsia="Times New Roman" w:hAnsi="Sylfaen" w:cs="Sylfaen"/>
          <w:b/>
          <w:bCs/>
          <w:i w:val="0"/>
          <w:iCs w:val="0"/>
          <w:color w:val="212529"/>
          <w:sz w:val="28"/>
          <w:szCs w:val="28"/>
          <w:lang w:val="ka-GE"/>
        </w:rPr>
        <w:lastRenderedPageBreak/>
        <w:t xml:space="preserve">ლოტი </w:t>
      </w:r>
      <w:r w:rsidRPr="00215EAC">
        <w:rPr>
          <w:rStyle w:val="Emphasis"/>
          <w:rFonts w:ascii="Sylfaen" w:eastAsia="Times New Roman" w:hAnsi="Sylfaen" w:cs="Sylfaen"/>
          <w:b/>
          <w:bCs/>
          <w:i w:val="0"/>
          <w:iCs w:val="0"/>
          <w:color w:val="212529"/>
          <w:sz w:val="28"/>
          <w:szCs w:val="28"/>
        </w:rPr>
        <w:t>4</w:t>
      </w:r>
      <w:r w:rsidRPr="00215EAC">
        <w:rPr>
          <w:rStyle w:val="Emphasis"/>
          <w:rFonts w:ascii="Sylfaen" w:eastAsia="Times New Roman" w:hAnsi="Sylfaen" w:cs="Sylfaen"/>
          <w:b/>
          <w:bCs/>
          <w:i w:val="0"/>
          <w:iCs w:val="0"/>
          <w:color w:val="212529"/>
          <w:sz w:val="28"/>
          <w:szCs w:val="28"/>
          <w:lang w:val="ka-GE"/>
        </w:rPr>
        <w:t xml:space="preserve"> (</w:t>
      </w:r>
      <w:r w:rsidRPr="00215EAC">
        <w:rPr>
          <w:rStyle w:val="Emphasis"/>
          <w:rFonts w:ascii="Sylfaen" w:eastAsia="Times New Roman" w:hAnsi="Sylfaen" w:cs="Sylfaen"/>
          <w:b/>
          <w:bCs/>
          <w:i w:val="0"/>
          <w:iCs w:val="0"/>
          <w:color w:val="212529"/>
          <w:sz w:val="28"/>
          <w:szCs w:val="28"/>
        </w:rPr>
        <w:t>LOT 4</w:t>
      </w:r>
      <w:r w:rsidRPr="00215EAC">
        <w:rPr>
          <w:rStyle w:val="Emphasis"/>
          <w:rFonts w:ascii="Sylfaen" w:eastAsia="Times New Roman" w:hAnsi="Sylfaen" w:cs="Sylfaen"/>
          <w:b/>
          <w:bCs/>
          <w:i w:val="0"/>
          <w:iCs w:val="0"/>
          <w:color w:val="212529"/>
          <w:sz w:val="28"/>
          <w:szCs w:val="28"/>
          <w:lang w:val="ka-GE"/>
        </w:rPr>
        <w:t xml:space="preserve">): </w:t>
      </w:r>
      <w:r w:rsidR="00657187">
        <w:rPr>
          <w:rFonts w:ascii="Sylfaen" w:hAnsi="Sylfaen" w:cs="Sylfaen"/>
          <w:b/>
          <w:color w:val="212529"/>
          <w:sz w:val="28"/>
          <w:szCs w:val="28"/>
          <w:lang w:val="ka-GE"/>
        </w:rPr>
        <w:t>წიწიბურა</w:t>
      </w:r>
      <w:r w:rsidR="00846923" w:rsidRPr="00215EAC">
        <w:rPr>
          <w:rFonts w:ascii="Sylfaen" w:hAnsi="Sylfaen" w:cs="Sylfaen"/>
          <w:b/>
          <w:color w:val="212529"/>
          <w:sz w:val="28"/>
          <w:szCs w:val="28"/>
          <w:lang w:val="ka-GE"/>
        </w:rPr>
        <w:t xml:space="preserve"> </w:t>
      </w:r>
    </w:p>
    <w:tbl>
      <w:tblPr>
        <w:tblStyle w:val="TableGrid"/>
        <w:tblW w:w="0" w:type="auto"/>
        <w:tblLook w:val="04A0" w:firstRow="1" w:lastRow="0" w:firstColumn="1" w:lastColumn="0" w:noHBand="0" w:noVBand="1"/>
      </w:tblPr>
      <w:tblGrid>
        <w:gridCol w:w="5382"/>
        <w:gridCol w:w="3968"/>
      </w:tblGrid>
      <w:tr w:rsidR="00846923" w:rsidRPr="002F0118" w14:paraId="5508D94C" w14:textId="77777777" w:rsidTr="00846923">
        <w:tc>
          <w:tcPr>
            <w:tcW w:w="5382" w:type="dxa"/>
          </w:tcPr>
          <w:p w14:paraId="23778099" w14:textId="77777777" w:rsidR="00846923" w:rsidRPr="002F0118" w:rsidRDefault="00846923" w:rsidP="00932978">
            <w:pPr>
              <w:pStyle w:val="NormalWeb"/>
              <w:spacing w:before="0" w:beforeAutospacing="0"/>
              <w:jc w:val="both"/>
              <w:rPr>
                <w:rFonts w:ascii="Sylfaen" w:hAnsi="Sylfaen" w:cs="Sylfaen"/>
                <w:b/>
                <w:color w:val="212529"/>
                <w:sz w:val="22"/>
                <w:szCs w:val="22"/>
                <w:lang w:val="ka-GE"/>
              </w:rPr>
            </w:pPr>
            <w:r w:rsidRPr="002F0118">
              <w:rPr>
                <w:rFonts w:ascii="Sylfaen" w:hAnsi="Sylfaen" w:cs="Sylfaen"/>
                <w:b/>
                <w:color w:val="212529"/>
                <w:sz w:val="22"/>
                <w:szCs w:val="22"/>
                <w:lang w:val="ka-GE"/>
              </w:rPr>
              <w:t>კულტურა</w:t>
            </w:r>
          </w:p>
        </w:tc>
        <w:tc>
          <w:tcPr>
            <w:tcW w:w="3968" w:type="dxa"/>
          </w:tcPr>
          <w:p w14:paraId="3A8D2D1F" w14:textId="77777777" w:rsidR="00846923" w:rsidRPr="002F0118" w:rsidRDefault="00846923" w:rsidP="00932978">
            <w:pPr>
              <w:pStyle w:val="NormalWeb"/>
              <w:spacing w:before="0" w:beforeAutospacing="0"/>
              <w:jc w:val="both"/>
              <w:rPr>
                <w:rFonts w:ascii="Sylfaen" w:hAnsi="Sylfaen" w:cs="Sylfaen"/>
                <w:b/>
                <w:color w:val="212529"/>
                <w:sz w:val="22"/>
                <w:szCs w:val="22"/>
                <w:lang w:val="ka-GE"/>
              </w:rPr>
            </w:pPr>
            <w:r w:rsidRPr="002F0118">
              <w:rPr>
                <w:rFonts w:ascii="Sylfaen" w:hAnsi="Sylfaen" w:cs="Sylfaen"/>
                <w:b/>
                <w:color w:val="212529"/>
                <w:sz w:val="22"/>
                <w:szCs w:val="22"/>
                <w:lang w:val="ka-GE"/>
              </w:rPr>
              <w:t>რაოდენობა</w:t>
            </w:r>
          </w:p>
        </w:tc>
      </w:tr>
      <w:tr w:rsidR="00846923" w:rsidRPr="002F0118" w14:paraId="7260C759" w14:textId="77777777" w:rsidTr="00846923">
        <w:tc>
          <w:tcPr>
            <w:tcW w:w="5382" w:type="dxa"/>
          </w:tcPr>
          <w:p w14:paraId="4F852D0C" w14:textId="32D4440F" w:rsidR="00846923" w:rsidRPr="00846923" w:rsidRDefault="00657187" w:rsidP="00932978">
            <w:pPr>
              <w:rPr>
                <w:rFonts w:ascii="Sylfaen" w:hAnsi="Sylfaen"/>
                <w:lang w:val="ka-GE"/>
              </w:rPr>
            </w:pPr>
            <w:r>
              <w:rPr>
                <w:rFonts w:ascii="Sylfaen" w:hAnsi="Sylfaen"/>
                <w:lang w:val="ka-GE"/>
              </w:rPr>
              <w:t>წიწიბურა</w:t>
            </w:r>
            <w:r w:rsidR="00846923">
              <w:t xml:space="preserve"> </w:t>
            </w:r>
            <w:proofErr w:type="spellStart"/>
            <w:r w:rsidR="00846923">
              <w:rPr>
                <w:rFonts w:ascii="Sylfaen" w:hAnsi="Sylfaen"/>
              </w:rPr>
              <w:t>სათესლე</w:t>
            </w:r>
            <w:proofErr w:type="spellEnd"/>
            <w:r w:rsidR="00846923">
              <w:t xml:space="preserve">, </w:t>
            </w:r>
            <w:proofErr w:type="spellStart"/>
            <w:r w:rsidR="00846923">
              <w:rPr>
                <w:rFonts w:ascii="Sylfaen" w:hAnsi="Sylfaen"/>
              </w:rPr>
              <w:t>ელიტა</w:t>
            </w:r>
            <w:proofErr w:type="spellEnd"/>
            <w:r w:rsidR="00846923">
              <w:t xml:space="preserve"> </w:t>
            </w:r>
            <w:proofErr w:type="spellStart"/>
            <w:r w:rsidR="00846923">
              <w:rPr>
                <w:rFonts w:ascii="Sylfaen" w:hAnsi="Sylfaen"/>
              </w:rPr>
              <w:t>ან</w:t>
            </w:r>
            <w:proofErr w:type="spellEnd"/>
            <w:r w:rsidR="00F521E9">
              <w:t xml:space="preserve"> I</w:t>
            </w:r>
            <w:r w:rsidR="00846923">
              <w:t xml:space="preserve"> </w:t>
            </w:r>
            <w:proofErr w:type="spellStart"/>
            <w:r w:rsidR="00846923">
              <w:rPr>
                <w:rFonts w:ascii="Sylfaen" w:hAnsi="Sylfaen"/>
              </w:rPr>
              <w:t>რეპროდუქცია</w:t>
            </w:r>
            <w:proofErr w:type="spellEnd"/>
            <w:r w:rsidR="00846923">
              <w:t xml:space="preserve">, </w:t>
            </w:r>
            <w:proofErr w:type="spellStart"/>
            <w:r w:rsidR="00846923">
              <w:rPr>
                <w:rFonts w:ascii="Sylfaen" w:hAnsi="Sylfaen"/>
              </w:rPr>
              <w:t>საქართველოში</w:t>
            </w:r>
            <w:proofErr w:type="spellEnd"/>
            <w:r w:rsidR="00846923">
              <w:t xml:space="preserve"> </w:t>
            </w:r>
            <w:proofErr w:type="spellStart"/>
            <w:r w:rsidR="00846923">
              <w:rPr>
                <w:rFonts w:ascii="Sylfaen" w:hAnsi="Sylfaen"/>
              </w:rPr>
              <w:t>დარაიონებული</w:t>
            </w:r>
            <w:proofErr w:type="spellEnd"/>
            <w:r w:rsidR="00846923">
              <w:t xml:space="preserve"> </w:t>
            </w:r>
          </w:p>
        </w:tc>
        <w:tc>
          <w:tcPr>
            <w:tcW w:w="3968" w:type="dxa"/>
          </w:tcPr>
          <w:p w14:paraId="431E098A" w14:textId="56030FA9" w:rsidR="00846923" w:rsidRPr="00846923" w:rsidRDefault="00657187" w:rsidP="00932978">
            <w:pPr>
              <w:jc w:val="both"/>
              <w:rPr>
                <w:rFonts w:ascii="Sylfaen" w:hAnsi="Sylfaen"/>
                <w:lang w:val="ka-GE"/>
              </w:rPr>
            </w:pPr>
            <w:r>
              <w:rPr>
                <w:rFonts w:ascii="Sylfaen" w:hAnsi="Sylfaen"/>
                <w:lang w:val="ka-GE"/>
              </w:rPr>
              <w:t>1150</w:t>
            </w:r>
            <w:r w:rsidR="00C737BF">
              <w:rPr>
                <w:rFonts w:ascii="Sylfaen" w:hAnsi="Sylfaen"/>
                <w:lang w:val="ka-GE"/>
              </w:rPr>
              <w:t xml:space="preserve"> კგ </w:t>
            </w:r>
          </w:p>
        </w:tc>
      </w:tr>
    </w:tbl>
    <w:p w14:paraId="05CCA7D5" w14:textId="77777777" w:rsidR="00846923" w:rsidRPr="002F0118" w:rsidRDefault="00846923" w:rsidP="00846923">
      <w:pPr>
        <w:pStyle w:val="NormalWeb"/>
        <w:shd w:val="clear" w:color="auto" w:fill="FFFFFF"/>
        <w:spacing w:before="0" w:beforeAutospacing="0"/>
        <w:jc w:val="both"/>
        <w:rPr>
          <w:rFonts w:ascii="Sylfaen" w:hAnsi="Sylfaen" w:cs="Sylfaen"/>
          <w:color w:val="212529"/>
          <w:sz w:val="22"/>
          <w:szCs w:val="22"/>
          <w:lang w:val="ka-GE"/>
        </w:rPr>
      </w:pPr>
    </w:p>
    <w:p w14:paraId="53DA7FBF" w14:textId="4C372B3D" w:rsidR="00215EAC" w:rsidRPr="000373DE" w:rsidRDefault="00215EAC" w:rsidP="00215EAC">
      <w:pPr>
        <w:pStyle w:val="NormalWeb"/>
        <w:shd w:val="clear" w:color="auto" w:fill="FFFFFF"/>
        <w:spacing w:before="0" w:beforeAutospacing="0"/>
        <w:jc w:val="both"/>
        <w:rPr>
          <w:rFonts w:ascii="Sylfaen" w:hAnsi="Sylfaen" w:cs="Sylfaen"/>
          <w:b/>
          <w:color w:val="212529"/>
          <w:sz w:val="22"/>
          <w:szCs w:val="22"/>
        </w:rPr>
      </w:pPr>
      <w:proofErr w:type="spellStart"/>
      <w:proofErr w:type="gramStart"/>
      <w:r w:rsidRPr="000373DE">
        <w:rPr>
          <w:rFonts w:ascii="Sylfaen" w:hAnsi="Sylfaen" w:cs="Sylfaen"/>
          <w:b/>
          <w:i/>
          <w:iCs/>
          <w:sz w:val="22"/>
          <w:szCs w:val="22"/>
        </w:rPr>
        <w:t>ტენდერში</w:t>
      </w:r>
      <w:proofErr w:type="spellEnd"/>
      <w:proofErr w:type="gramEnd"/>
      <w:r w:rsidRPr="000373DE">
        <w:rPr>
          <w:rFonts w:ascii="Sylfaen" w:hAnsi="Sylfaen" w:cs="Sylfaen"/>
          <w:b/>
          <w:i/>
          <w:iCs/>
          <w:sz w:val="22"/>
          <w:szCs w:val="22"/>
        </w:rPr>
        <w:t xml:space="preserve"> </w:t>
      </w:r>
      <w:proofErr w:type="spellStart"/>
      <w:r w:rsidRPr="000373DE">
        <w:rPr>
          <w:rFonts w:ascii="Sylfaen" w:hAnsi="Sylfaen" w:cs="Sylfaen"/>
          <w:b/>
          <w:i/>
          <w:iCs/>
          <w:sz w:val="22"/>
          <w:szCs w:val="22"/>
        </w:rPr>
        <w:t>მონაწილეობისთვის</w:t>
      </w:r>
      <w:proofErr w:type="spellEnd"/>
      <w:r w:rsidRPr="000373DE">
        <w:rPr>
          <w:rFonts w:ascii="Sylfaen" w:hAnsi="Sylfaen" w:cs="Sylfaen"/>
          <w:b/>
          <w:i/>
          <w:iCs/>
          <w:sz w:val="22"/>
          <w:szCs w:val="22"/>
        </w:rPr>
        <w:t xml:space="preserve"> </w:t>
      </w:r>
      <w:proofErr w:type="spellStart"/>
      <w:r w:rsidRPr="000373DE">
        <w:rPr>
          <w:rFonts w:ascii="Sylfaen" w:hAnsi="Sylfaen" w:cs="Sylfaen"/>
          <w:b/>
          <w:i/>
          <w:iCs/>
          <w:sz w:val="22"/>
          <w:szCs w:val="22"/>
        </w:rPr>
        <w:t>დაინტერესებულმა</w:t>
      </w:r>
      <w:proofErr w:type="spellEnd"/>
      <w:r w:rsidRPr="000373DE">
        <w:rPr>
          <w:rFonts w:ascii="Sylfaen" w:hAnsi="Sylfaen" w:cs="Sylfaen"/>
          <w:b/>
          <w:i/>
          <w:iCs/>
          <w:sz w:val="22"/>
          <w:szCs w:val="22"/>
        </w:rPr>
        <w:t xml:space="preserve"> </w:t>
      </w:r>
      <w:proofErr w:type="spellStart"/>
      <w:r w:rsidRPr="000373DE">
        <w:rPr>
          <w:rFonts w:ascii="Sylfaen" w:hAnsi="Sylfaen" w:cs="Sylfaen"/>
          <w:b/>
          <w:i/>
          <w:iCs/>
          <w:sz w:val="22"/>
          <w:szCs w:val="22"/>
        </w:rPr>
        <w:t>კომპანიებმა</w:t>
      </w:r>
      <w:proofErr w:type="spellEnd"/>
      <w:r w:rsidR="004A1D7E">
        <w:rPr>
          <w:rFonts w:ascii="Sylfaen" w:hAnsi="Sylfaen" w:cs="Sylfaen"/>
          <w:b/>
          <w:i/>
          <w:iCs/>
          <w:sz w:val="22"/>
          <w:szCs w:val="22"/>
          <w:lang w:val="ka-GE"/>
        </w:rPr>
        <w:t>/ფიზიკურმა პირებმა</w:t>
      </w:r>
      <w:r w:rsidRPr="000373DE">
        <w:rPr>
          <w:rFonts w:ascii="Sylfaen" w:hAnsi="Sylfaen" w:cs="Sylfaen"/>
          <w:b/>
          <w:i/>
          <w:iCs/>
          <w:sz w:val="22"/>
          <w:szCs w:val="22"/>
        </w:rPr>
        <w:t xml:space="preserve"> </w:t>
      </w:r>
      <w:proofErr w:type="spellStart"/>
      <w:r w:rsidRPr="000373DE">
        <w:rPr>
          <w:rFonts w:ascii="Sylfaen" w:hAnsi="Sylfaen" w:cs="Sylfaen"/>
          <w:b/>
          <w:i/>
          <w:iCs/>
          <w:sz w:val="22"/>
          <w:szCs w:val="22"/>
        </w:rPr>
        <w:t>უნდა</w:t>
      </w:r>
      <w:proofErr w:type="spellEnd"/>
      <w:r w:rsidRPr="000373DE">
        <w:rPr>
          <w:rFonts w:ascii="Sylfaen" w:hAnsi="Sylfaen" w:cs="Sylfaen"/>
          <w:b/>
          <w:i/>
          <w:iCs/>
          <w:sz w:val="22"/>
          <w:szCs w:val="22"/>
        </w:rPr>
        <w:t xml:space="preserve"> </w:t>
      </w:r>
      <w:proofErr w:type="spellStart"/>
      <w:r w:rsidRPr="000373DE">
        <w:rPr>
          <w:rFonts w:ascii="Sylfaen" w:hAnsi="Sylfaen" w:cs="Sylfaen"/>
          <w:b/>
          <w:i/>
          <w:iCs/>
          <w:sz w:val="22"/>
          <w:szCs w:val="22"/>
        </w:rPr>
        <w:t>წარმოადგინონ</w:t>
      </w:r>
      <w:proofErr w:type="spellEnd"/>
      <w:r w:rsidRPr="000373DE">
        <w:rPr>
          <w:rFonts w:ascii="Sylfaen" w:hAnsi="Sylfaen" w:cs="Sylfaen"/>
          <w:b/>
          <w:i/>
          <w:iCs/>
          <w:sz w:val="22"/>
          <w:szCs w:val="22"/>
        </w:rPr>
        <w:t xml:space="preserve"> </w:t>
      </w:r>
      <w:r>
        <w:rPr>
          <w:rFonts w:ascii="Sylfaen" w:hAnsi="Sylfaen" w:cs="Sylfaen"/>
          <w:b/>
          <w:i/>
          <w:iCs/>
          <w:sz w:val="22"/>
          <w:szCs w:val="22"/>
          <w:lang w:val="ka-GE"/>
        </w:rPr>
        <w:t xml:space="preserve">სატენდერო განაცხადი (განცხადის ფორმა ჩამოსატვირთად: </w:t>
      </w:r>
      <w:r w:rsidRPr="003B6025">
        <w:rPr>
          <w:rFonts w:ascii="Sylfaen" w:hAnsi="Sylfaen" w:cs="Sylfaen"/>
          <w:b/>
          <w:i/>
          <w:iCs/>
          <w:color w:val="0070C0"/>
          <w:sz w:val="22"/>
          <w:szCs w:val="22"/>
        </w:rPr>
        <w:t xml:space="preserve">Annex </w:t>
      </w:r>
      <w:r>
        <w:rPr>
          <w:rFonts w:ascii="Sylfaen" w:hAnsi="Sylfaen" w:cs="Sylfaen"/>
          <w:b/>
          <w:i/>
          <w:iCs/>
          <w:color w:val="0070C0"/>
          <w:sz w:val="22"/>
          <w:szCs w:val="22"/>
        </w:rPr>
        <w:t>SEEDS</w:t>
      </w:r>
      <w:r w:rsidRPr="003B6025">
        <w:rPr>
          <w:rFonts w:ascii="Sylfaen" w:hAnsi="Sylfaen" w:cs="Sylfaen"/>
          <w:b/>
          <w:i/>
          <w:iCs/>
          <w:color w:val="0070C0"/>
          <w:sz w:val="22"/>
          <w:szCs w:val="22"/>
        </w:rPr>
        <w:t>.doc</w:t>
      </w:r>
      <w:r>
        <w:rPr>
          <w:rFonts w:ascii="Sylfaen" w:hAnsi="Sylfaen" w:cs="Sylfaen"/>
          <w:b/>
          <w:i/>
          <w:iCs/>
          <w:color w:val="0070C0"/>
          <w:sz w:val="22"/>
          <w:szCs w:val="22"/>
        </w:rPr>
        <w:t>x</w:t>
      </w:r>
      <w:r>
        <w:rPr>
          <w:rFonts w:ascii="Sylfaen" w:hAnsi="Sylfaen" w:cs="Sylfaen"/>
          <w:b/>
          <w:i/>
          <w:iCs/>
          <w:sz w:val="22"/>
          <w:szCs w:val="22"/>
          <w:lang w:val="ka-GE"/>
        </w:rPr>
        <w:t xml:space="preserve">) </w:t>
      </w:r>
      <w:proofErr w:type="spellStart"/>
      <w:r w:rsidRPr="000373DE">
        <w:rPr>
          <w:rFonts w:ascii="Sylfaen" w:hAnsi="Sylfaen" w:cs="Sylfaen"/>
          <w:b/>
          <w:i/>
          <w:iCs/>
          <w:sz w:val="22"/>
          <w:szCs w:val="22"/>
        </w:rPr>
        <w:t>შემდეგ</w:t>
      </w:r>
      <w:proofErr w:type="spellEnd"/>
      <w:r>
        <w:rPr>
          <w:rFonts w:ascii="Sylfaen" w:hAnsi="Sylfaen" w:cs="Sylfaen"/>
          <w:b/>
          <w:i/>
          <w:iCs/>
          <w:sz w:val="22"/>
          <w:szCs w:val="22"/>
          <w:lang w:val="ka-GE"/>
        </w:rPr>
        <w:t>ი</w:t>
      </w:r>
      <w:r w:rsidRPr="000373DE">
        <w:rPr>
          <w:rFonts w:ascii="Sylfaen" w:hAnsi="Sylfaen" w:cs="Sylfaen"/>
          <w:b/>
          <w:i/>
          <w:iCs/>
          <w:sz w:val="22"/>
          <w:szCs w:val="22"/>
        </w:rPr>
        <w:t xml:space="preserve"> </w:t>
      </w:r>
      <w:proofErr w:type="spellStart"/>
      <w:r w:rsidRPr="000373DE">
        <w:rPr>
          <w:rFonts w:ascii="Sylfaen" w:hAnsi="Sylfaen" w:cs="Sylfaen"/>
          <w:b/>
          <w:i/>
          <w:iCs/>
          <w:sz w:val="22"/>
          <w:szCs w:val="22"/>
        </w:rPr>
        <w:t>ინფორმაცი</w:t>
      </w:r>
      <w:proofErr w:type="spellEnd"/>
      <w:r>
        <w:rPr>
          <w:rFonts w:ascii="Sylfaen" w:hAnsi="Sylfaen" w:cs="Sylfaen"/>
          <w:b/>
          <w:i/>
          <w:iCs/>
          <w:sz w:val="22"/>
          <w:szCs w:val="22"/>
          <w:lang w:val="ka-GE"/>
        </w:rPr>
        <w:t>ით</w:t>
      </w:r>
      <w:r w:rsidRPr="000373DE">
        <w:rPr>
          <w:rFonts w:ascii="Sylfaen" w:hAnsi="Sylfaen" w:cs="Sylfaen"/>
          <w:b/>
          <w:i/>
          <w:iCs/>
          <w:sz w:val="22"/>
          <w:szCs w:val="22"/>
        </w:rPr>
        <w:t>:</w:t>
      </w:r>
    </w:p>
    <w:p w14:paraId="5A6ABB03" w14:textId="77777777" w:rsidR="007007EE" w:rsidRDefault="007007EE" w:rsidP="007007EE">
      <w:pPr>
        <w:pStyle w:val="NormalWeb"/>
        <w:numPr>
          <w:ilvl w:val="0"/>
          <w:numId w:val="1"/>
        </w:numPr>
        <w:shd w:val="clear" w:color="auto" w:fill="FFFFFF"/>
        <w:spacing w:before="0" w:beforeAutospacing="0"/>
        <w:jc w:val="both"/>
        <w:rPr>
          <w:rFonts w:ascii="Sylfaen" w:hAnsi="Sylfaen" w:cs="Sylfaen"/>
          <w:color w:val="212529"/>
          <w:sz w:val="22"/>
          <w:szCs w:val="22"/>
          <w:lang w:val="ka-GE"/>
        </w:rPr>
      </w:pPr>
      <w:r w:rsidRPr="002F0118">
        <w:rPr>
          <w:rFonts w:ascii="Sylfaen" w:hAnsi="Sylfaen" w:cs="Sylfaen"/>
          <w:color w:val="212529"/>
          <w:sz w:val="22"/>
          <w:szCs w:val="22"/>
          <w:lang w:val="ka-GE"/>
        </w:rPr>
        <w:t>ინფორმაცია კომპანიის (ორგანიზაციის) შესახებ;</w:t>
      </w:r>
    </w:p>
    <w:p w14:paraId="4B955255" w14:textId="77777777" w:rsidR="007007EE" w:rsidRPr="002F0118" w:rsidRDefault="007007EE" w:rsidP="007007EE">
      <w:pPr>
        <w:pStyle w:val="NormalWeb"/>
        <w:numPr>
          <w:ilvl w:val="0"/>
          <w:numId w:val="1"/>
        </w:numPr>
        <w:shd w:val="clear" w:color="auto" w:fill="FFFFFF"/>
        <w:spacing w:before="0" w:beforeAutospacing="0"/>
        <w:jc w:val="both"/>
        <w:rPr>
          <w:rFonts w:ascii="Sylfaen" w:hAnsi="Sylfaen" w:cs="Sylfaen"/>
          <w:color w:val="212529"/>
          <w:sz w:val="22"/>
          <w:szCs w:val="22"/>
          <w:lang w:val="ka-GE"/>
        </w:rPr>
      </w:pPr>
      <w:r w:rsidRPr="002F0118">
        <w:rPr>
          <w:rFonts w:ascii="Sylfaen" w:hAnsi="Sylfaen" w:cs="Sylfaen"/>
          <w:color w:val="212529"/>
          <w:sz w:val="22"/>
          <w:szCs w:val="22"/>
          <w:lang w:val="ka-GE"/>
        </w:rPr>
        <w:t>თესლის წარმოშობის სერტიფიკატი, სადაც მითითებული უნდა იყოს, რომ თესლი არ არის გენმოდიფიცირებული;</w:t>
      </w:r>
    </w:p>
    <w:p w14:paraId="3A846477" w14:textId="77777777" w:rsidR="007007EE" w:rsidRPr="002F0118" w:rsidRDefault="007007EE" w:rsidP="007007EE">
      <w:pPr>
        <w:pStyle w:val="NormalWeb"/>
        <w:numPr>
          <w:ilvl w:val="0"/>
          <w:numId w:val="1"/>
        </w:numPr>
        <w:shd w:val="clear" w:color="auto" w:fill="FFFFFF"/>
        <w:spacing w:before="0" w:beforeAutospacing="0"/>
        <w:jc w:val="both"/>
        <w:rPr>
          <w:rFonts w:ascii="Sylfaen" w:hAnsi="Sylfaen" w:cs="Sylfaen"/>
          <w:color w:val="212529"/>
          <w:sz w:val="22"/>
          <w:szCs w:val="22"/>
          <w:lang w:val="ka-GE"/>
        </w:rPr>
      </w:pPr>
      <w:r w:rsidRPr="002F0118">
        <w:rPr>
          <w:rFonts w:ascii="Sylfaen" w:hAnsi="Sylfaen" w:cs="Sylfaen"/>
          <w:color w:val="212529"/>
          <w:sz w:val="22"/>
          <w:szCs w:val="22"/>
          <w:lang w:val="ka-GE"/>
        </w:rPr>
        <w:t>თესლის ხარისხის სერტიფიკატი (ვარგისიანობის ვადისა და შენახვის პირობების მითითებით);</w:t>
      </w:r>
    </w:p>
    <w:p w14:paraId="4E3503E0" w14:textId="77777777" w:rsidR="007007EE" w:rsidRPr="002F0118" w:rsidRDefault="007007EE" w:rsidP="007007EE">
      <w:pPr>
        <w:pStyle w:val="NormalWeb"/>
        <w:numPr>
          <w:ilvl w:val="0"/>
          <w:numId w:val="1"/>
        </w:numPr>
        <w:shd w:val="clear" w:color="auto" w:fill="FFFFFF"/>
        <w:spacing w:before="0" w:beforeAutospacing="0"/>
        <w:jc w:val="both"/>
        <w:rPr>
          <w:rFonts w:ascii="Sylfaen" w:hAnsi="Sylfaen" w:cs="Sylfaen"/>
          <w:color w:val="212529"/>
          <w:sz w:val="22"/>
          <w:szCs w:val="22"/>
          <w:lang w:val="ka-GE"/>
        </w:rPr>
      </w:pPr>
      <w:r w:rsidRPr="002F0118">
        <w:rPr>
          <w:rFonts w:ascii="Sylfaen" w:hAnsi="Sylfaen" w:cs="Sylfaen"/>
          <w:color w:val="212529"/>
          <w:sz w:val="22"/>
          <w:szCs w:val="22"/>
          <w:lang w:val="ka-GE"/>
        </w:rPr>
        <w:t>თესლის მწარმოებლის მიერ თანდართული თესვა/მოვლის აგროტექნიკური წესები/ინსტრუქცია;</w:t>
      </w:r>
    </w:p>
    <w:p w14:paraId="62E28955" w14:textId="564B96D1" w:rsidR="007007EE" w:rsidRPr="002F0118" w:rsidRDefault="004A1D7E" w:rsidP="007007EE">
      <w:pPr>
        <w:pStyle w:val="NormalWeb"/>
        <w:numPr>
          <w:ilvl w:val="0"/>
          <w:numId w:val="1"/>
        </w:numPr>
        <w:shd w:val="clear" w:color="auto" w:fill="FFFFFF"/>
        <w:spacing w:before="0" w:beforeAutospacing="0"/>
        <w:jc w:val="both"/>
        <w:rPr>
          <w:rFonts w:ascii="Sylfaen" w:hAnsi="Sylfaen" w:cs="Sylfaen"/>
          <w:color w:val="212529"/>
          <w:sz w:val="22"/>
          <w:szCs w:val="22"/>
          <w:lang w:val="ka-GE"/>
        </w:rPr>
      </w:pPr>
      <w:r>
        <w:rPr>
          <w:rFonts w:ascii="Sylfaen" w:hAnsi="Sylfaen" w:cs="Sylfaen"/>
          <w:color w:val="212529"/>
          <w:sz w:val="22"/>
          <w:szCs w:val="22"/>
          <w:lang w:val="ka-GE"/>
        </w:rPr>
        <w:t xml:space="preserve">შემოთავაზებული </w:t>
      </w:r>
      <w:r w:rsidR="007007EE" w:rsidRPr="002F0118">
        <w:rPr>
          <w:rFonts w:ascii="Sylfaen" w:hAnsi="Sylfaen" w:cs="Sylfaen"/>
          <w:color w:val="212529"/>
          <w:sz w:val="22"/>
          <w:szCs w:val="22"/>
          <w:lang w:val="ka-GE"/>
        </w:rPr>
        <w:t>ფასი</w:t>
      </w:r>
      <w:r w:rsidR="007007EE">
        <w:rPr>
          <w:rFonts w:ascii="Sylfaen" w:hAnsi="Sylfaen" w:cs="Sylfaen"/>
          <w:color w:val="212529"/>
          <w:sz w:val="22"/>
          <w:szCs w:val="22"/>
          <w:lang w:val="ka-GE"/>
        </w:rPr>
        <w:t xml:space="preserve">. </w:t>
      </w:r>
      <w:r w:rsidR="007007EE" w:rsidRPr="002F0118">
        <w:rPr>
          <w:rFonts w:ascii="Sylfaen" w:hAnsi="Sylfaen" w:cs="Sylfaen"/>
          <w:color w:val="212529"/>
          <w:sz w:val="22"/>
          <w:szCs w:val="22"/>
          <w:lang w:val="ka-GE"/>
        </w:rPr>
        <w:t xml:space="preserve"> </w:t>
      </w:r>
    </w:p>
    <w:p w14:paraId="3B0141FF" w14:textId="5048B478" w:rsidR="004A1D7E" w:rsidRPr="004A1D7E" w:rsidRDefault="004A1D7E" w:rsidP="004A1D7E">
      <w:pPr>
        <w:pStyle w:val="NormalWeb"/>
        <w:shd w:val="clear" w:color="auto" w:fill="FFFFFF"/>
        <w:spacing w:before="0" w:beforeAutospacing="0"/>
        <w:jc w:val="both"/>
        <w:rPr>
          <w:rFonts w:ascii="Sylfaen" w:hAnsi="Sylfaen" w:cs="Sylfaen"/>
          <w:b/>
          <w:i/>
          <w:iCs/>
          <w:u w:val="single"/>
          <w:lang w:val="ka-GE"/>
        </w:rPr>
      </w:pPr>
      <w:proofErr w:type="spellStart"/>
      <w:proofErr w:type="gramStart"/>
      <w:r w:rsidRPr="004A1D7E">
        <w:rPr>
          <w:rFonts w:ascii="Sylfaen" w:hAnsi="Sylfaen" w:cs="Sylfaen"/>
          <w:b/>
          <w:i/>
          <w:iCs/>
          <w:u w:val="single"/>
        </w:rPr>
        <w:t>ტენდერში</w:t>
      </w:r>
      <w:proofErr w:type="spellEnd"/>
      <w:proofErr w:type="gramEnd"/>
      <w:r w:rsidRPr="004A1D7E">
        <w:rPr>
          <w:rFonts w:ascii="Sylfaen" w:hAnsi="Sylfaen" w:cs="Sylfaen"/>
          <w:b/>
          <w:i/>
          <w:iCs/>
          <w:u w:val="single"/>
        </w:rPr>
        <w:t xml:space="preserve"> </w:t>
      </w:r>
      <w:proofErr w:type="spellStart"/>
      <w:r w:rsidRPr="004A1D7E">
        <w:rPr>
          <w:rFonts w:ascii="Sylfaen" w:hAnsi="Sylfaen" w:cs="Sylfaen"/>
          <w:b/>
          <w:i/>
          <w:iCs/>
          <w:u w:val="single"/>
        </w:rPr>
        <w:t>მონაწილეობ</w:t>
      </w:r>
      <w:proofErr w:type="spellEnd"/>
      <w:r w:rsidRPr="004A1D7E">
        <w:rPr>
          <w:rFonts w:ascii="Sylfaen" w:hAnsi="Sylfaen" w:cs="Sylfaen"/>
          <w:b/>
          <w:i/>
          <w:iCs/>
          <w:u w:val="single"/>
          <w:lang w:val="ka-GE"/>
        </w:rPr>
        <w:t xml:space="preserve">ის მსურველებს შუძლიათ სატენდერო განაცხადი შემოიტანონ როგორც ერთ ცალკე აღებულ, ასევე რამოდენიმე ან ყველა ლოტზე. </w:t>
      </w:r>
    </w:p>
    <w:p w14:paraId="27BB5D5E" w14:textId="6BEE72D1" w:rsidR="007007EE" w:rsidRPr="002F0118" w:rsidRDefault="007007EE" w:rsidP="007007EE">
      <w:pPr>
        <w:pStyle w:val="NormalWeb"/>
        <w:shd w:val="clear" w:color="auto" w:fill="FFFFFF"/>
        <w:spacing w:before="0" w:beforeAutospacing="0"/>
        <w:jc w:val="both"/>
        <w:rPr>
          <w:rFonts w:ascii="Sylfaen" w:hAnsi="Sylfaen" w:cs="Sylfaen"/>
          <w:color w:val="212529"/>
          <w:sz w:val="22"/>
          <w:szCs w:val="22"/>
        </w:rPr>
      </w:pPr>
      <w:proofErr w:type="spellStart"/>
      <w:proofErr w:type="gramStart"/>
      <w:r w:rsidRPr="002F0118">
        <w:rPr>
          <w:rFonts w:ascii="Sylfaen" w:hAnsi="Sylfaen" w:cs="Sylfaen"/>
          <w:color w:val="212529"/>
          <w:sz w:val="22"/>
          <w:szCs w:val="22"/>
        </w:rPr>
        <w:t>დამატებითი</w:t>
      </w:r>
      <w:proofErr w:type="spellEnd"/>
      <w:proofErr w:type="gram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კითხვებისთვის</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გთხოვთ</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მოგვმართოთ</w:t>
      </w:r>
      <w:proofErr w:type="spellEnd"/>
      <w:r w:rsidRPr="002F0118">
        <w:rPr>
          <w:rFonts w:ascii="Sylfaen" w:hAnsi="Sylfaen" w:cs="Sylfaen"/>
          <w:color w:val="212529"/>
          <w:sz w:val="22"/>
          <w:szCs w:val="22"/>
        </w:rPr>
        <w:t>:</w:t>
      </w:r>
    </w:p>
    <w:p w14:paraId="59F9B0AB" w14:textId="77777777" w:rsidR="007007EE" w:rsidRPr="002F0118" w:rsidRDefault="007007EE" w:rsidP="007007EE">
      <w:pPr>
        <w:pStyle w:val="NormalWeb"/>
        <w:shd w:val="clear" w:color="auto" w:fill="FFFFFF"/>
        <w:spacing w:before="0" w:beforeAutospacing="0"/>
        <w:jc w:val="both"/>
        <w:rPr>
          <w:rFonts w:ascii="Sylfaen" w:hAnsi="Sylfaen" w:cs="Sylfaen"/>
          <w:color w:val="212529"/>
          <w:sz w:val="22"/>
          <w:szCs w:val="22"/>
        </w:rPr>
      </w:pPr>
      <w:proofErr w:type="spellStart"/>
      <w:proofErr w:type="gramStart"/>
      <w:r w:rsidRPr="002F0118">
        <w:rPr>
          <w:rFonts w:ascii="Sylfaen" w:hAnsi="Sylfaen" w:cs="Sylfaen"/>
          <w:color w:val="212529"/>
          <w:sz w:val="22"/>
          <w:szCs w:val="22"/>
        </w:rPr>
        <w:t>ქეთი</w:t>
      </w:r>
      <w:proofErr w:type="spellEnd"/>
      <w:proofErr w:type="gram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ჯიბლაძე</w:t>
      </w:r>
      <w:proofErr w:type="spellEnd"/>
    </w:p>
    <w:p w14:paraId="5AFB81F0" w14:textId="77777777" w:rsidR="007007EE" w:rsidRPr="002F0118" w:rsidRDefault="007007EE" w:rsidP="007007EE">
      <w:pPr>
        <w:pStyle w:val="NormalWeb"/>
        <w:shd w:val="clear" w:color="auto" w:fill="FFFFFF"/>
        <w:spacing w:before="0" w:beforeAutospacing="0"/>
        <w:jc w:val="both"/>
        <w:rPr>
          <w:rFonts w:ascii="Sylfaen" w:hAnsi="Sylfaen" w:cs="Sylfaen"/>
          <w:color w:val="212529"/>
          <w:sz w:val="22"/>
          <w:szCs w:val="22"/>
        </w:rPr>
      </w:pPr>
      <w:proofErr w:type="spellStart"/>
      <w:proofErr w:type="gramStart"/>
      <w:r w:rsidRPr="002F0118">
        <w:rPr>
          <w:rFonts w:ascii="Sylfaen" w:hAnsi="Sylfaen" w:cs="Sylfaen"/>
          <w:color w:val="212529"/>
          <w:sz w:val="22"/>
          <w:szCs w:val="22"/>
        </w:rPr>
        <w:t>ტელ</w:t>
      </w:r>
      <w:proofErr w:type="spellEnd"/>
      <w:proofErr w:type="gramEnd"/>
      <w:r w:rsidRPr="002F0118">
        <w:rPr>
          <w:rFonts w:ascii="Sylfaen" w:hAnsi="Sylfaen" w:cs="Sylfaen"/>
          <w:color w:val="212529"/>
          <w:sz w:val="22"/>
          <w:szCs w:val="22"/>
        </w:rPr>
        <w:t xml:space="preserve">: 593 79 77 99 </w:t>
      </w:r>
    </w:p>
    <w:p w14:paraId="7DB4AAA7" w14:textId="77777777" w:rsidR="007007EE" w:rsidRPr="002F0118" w:rsidRDefault="007007EE" w:rsidP="007007EE">
      <w:pPr>
        <w:pStyle w:val="NormalWeb"/>
        <w:shd w:val="clear" w:color="auto" w:fill="FFFFFF"/>
        <w:spacing w:before="0" w:beforeAutospacing="0"/>
        <w:jc w:val="both"/>
        <w:rPr>
          <w:rFonts w:ascii="Sylfaen" w:hAnsi="Sylfaen" w:cs="Sylfaen"/>
          <w:color w:val="212529"/>
          <w:sz w:val="22"/>
          <w:szCs w:val="22"/>
        </w:rPr>
      </w:pPr>
      <w:r>
        <w:rPr>
          <w:rFonts w:ascii="Sylfaen" w:hAnsi="Sylfaen" w:cs="Sylfaen"/>
          <w:color w:val="212529"/>
          <w:sz w:val="22"/>
          <w:szCs w:val="22"/>
        </w:rPr>
        <w:t>E-m</w:t>
      </w:r>
      <w:r w:rsidRPr="002F0118">
        <w:rPr>
          <w:rFonts w:ascii="Sylfaen" w:hAnsi="Sylfaen" w:cs="Sylfaen"/>
          <w:color w:val="212529"/>
          <w:sz w:val="22"/>
          <w:szCs w:val="22"/>
        </w:rPr>
        <w:t>ail:</w:t>
      </w:r>
      <w:r w:rsidRPr="002F0118">
        <w:rPr>
          <w:rFonts w:ascii="Cambria" w:hAnsi="Cambria" w:cs="Cambria"/>
          <w:color w:val="212529"/>
          <w:sz w:val="22"/>
          <w:szCs w:val="22"/>
        </w:rPr>
        <w:t> </w:t>
      </w:r>
      <w:r>
        <w:rPr>
          <w:rFonts w:ascii="Cambria" w:hAnsi="Cambria" w:cs="Cambria"/>
          <w:color w:val="212529"/>
          <w:sz w:val="22"/>
          <w:szCs w:val="22"/>
        </w:rPr>
        <w:t xml:space="preserve"> </w:t>
      </w:r>
      <w:hyperlink r:id="rId5" w:history="1">
        <w:r w:rsidRPr="0033141A">
          <w:rPr>
            <w:rStyle w:val="Hyperlink"/>
            <w:rFonts w:ascii="Sylfaen" w:hAnsi="Sylfaen" w:cs="Sylfaen"/>
            <w:sz w:val="22"/>
            <w:szCs w:val="22"/>
          </w:rPr>
          <w:t>keti.jibladze@rec-caucasus.org</w:t>
        </w:r>
      </w:hyperlink>
      <w:r w:rsidRPr="002F0118">
        <w:rPr>
          <w:rFonts w:ascii="Sylfaen" w:hAnsi="Sylfaen" w:cs="Sylfaen"/>
          <w:color w:val="212529"/>
          <w:sz w:val="22"/>
          <w:szCs w:val="22"/>
        </w:rPr>
        <w:t xml:space="preserve"> </w:t>
      </w:r>
    </w:p>
    <w:p w14:paraId="1703BA0A" w14:textId="12F2E96F" w:rsidR="007007EE" w:rsidRPr="002F0118" w:rsidRDefault="007007EE" w:rsidP="007007EE">
      <w:pPr>
        <w:pStyle w:val="NormalWeb"/>
        <w:shd w:val="clear" w:color="auto" w:fill="FFFFFF"/>
        <w:spacing w:before="0" w:beforeAutospacing="0"/>
        <w:jc w:val="both"/>
        <w:rPr>
          <w:rFonts w:ascii="Sylfaen" w:hAnsi="Sylfaen" w:cs="Sylfaen"/>
          <w:color w:val="212529"/>
          <w:sz w:val="22"/>
          <w:szCs w:val="22"/>
        </w:rPr>
      </w:pPr>
      <w:r w:rsidRPr="002F0118">
        <w:rPr>
          <w:rFonts w:ascii="Cambria" w:hAnsi="Cambria" w:cs="Cambria"/>
          <w:color w:val="212529"/>
          <w:sz w:val="22"/>
          <w:szCs w:val="22"/>
        </w:rPr>
        <w:t> </w:t>
      </w:r>
      <w:r w:rsidR="004A1D7E">
        <w:rPr>
          <w:rFonts w:ascii="Sylfaen" w:hAnsi="Sylfaen" w:cs="Sylfaen"/>
          <w:b/>
          <w:bCs/>
          <w:sz w:val="22"/>
          <w:szCs w:val="22"/>
          <w:lang w:val="ka-GE"/>
        </w:rPr>
        <w:t>სატ</w:t>
      </w:r>
      <w:proofErr w:type="spellStart"/>
      <w:r w:rsidRPr="002F0118">
        <w:rPr>
          <w:rFonts w:ascii="Sylfaen" w:hAnsi="Sylfaen" w:cs="Sylfaen"/>
          <w:b/>
          <w:bCs/>
          <w:sz w:val="22"/>
          <w:szCs w:val="22"/>
        </w:rPr>
        <w:t>ენდერ</w:t>
      </w:r>
      <w:proofErr w:type="spellEnd"/>
      <w:r w:rsidR="004A1D7E">
        <w:rPr>
          <w:rFonts w:ascii="Sylfaen" w:hAnsi="Sylfaen" w:cs="Sylfaen"/>
          <w:b/>
          <w:bCs/>
          <w:sz w:val="22"/>
          <w:szCs w:val="22"/>
          <w:lang w:val="ka-GE"/>
        </w:rPr>
        <w:t xml:space="preserve">ო განაცხადის </w:t>
      </w:r>
      <w:proofErr w:type="spellStart"/>
      <w:r w:rsidRPr="002F0118">
        <w:rPr>
          <w:rFonts w:ascii="Sylfaen" w:hAnsi="Sylfaen" w:cs="Sylfaen"/>
          <w:b/>
          <w:bCs/>
          <w:sz w:val="22"/>
          <w:szCs w:val="22"/>
        </w:rPr>
        <w:t>ჩაბარების</w:t>
      </w:r>
      <w:proofErr w:type="spellEnd"/>
      <w:r w:rsidRPr="002F0118">
        <w:rPr>
          <w:rFonts w:ascii="Sylfaen" w:hAnsi="Sylfaen" w:cs="Sylfaen"/>
          <w:b/>
          <w:bCs/>
          <w:sz w:val="22"/>
          <w:szCs w:val="22"/>
        </w:rPr>
        <w:t xml:space="preserve"> </w:t>
      </w:r>
      <w:proofErr w:type="spellStart"/>
      <w:r w:rsidRPr="002F0118">
        <w:rPr>
          <w:rFonts w:ascii="Sylfaen" w:hAnsi="Sylfaen" w:cs="Sylfaen"/>
          <w:b/>
          <w:bCs/>
          <w:sz w:val="22"/>
          <w:szCs w:val="22"/>
        </w:rPr>
        <w:t>ვადები</w:t>
      </w:r>
      <w:proofErr w:type="spellEnd"/>
      <w:r w:rsidRPr="002F0118">
        <w:rPr>
          <w:rFonts w:ascii="Sylfaen" w:hAnsi="Sylfaen" w:cs="Sylfaen"/>
          <w:b/>
          <w:bCs/>
          <w:sz w:val="22"/>
          <w:szCs w:val="22"/>
        </w:rPr>
        <w:t xml:space="preserve"> </w:t>
      </w:r>
      <w:proofErr w:type="spellStart"/>
      <w:r w:rsidRPr="002F0118">
        <w:rPr>
          <w:rFonts w:ascii="Sylfaen" w:hAnsi="Sylfaen" w:cs="Sylfaen"/>
          <w:b/>
          <w:bCs/>
          <w:sz w:val="22"/>
          <w:szCs w:val="22"/>
        </w:rPr>
        <w:t>და</w:t>
      </w:r>
      <w:proofErr w:type="spellEnd"/>
      <w:r w:rsidRPr="002F0118">
        <w:rPr>
          <w:rFonts w:ascii="Sylfaen" w:hAnsi="Sylfaen" w:cs="Sylfaen"/>
          <w:b/>
          <w:bCs/>
          <w:sz w:val="22"/>
          <w:szCs w:val="22"/>
        </w:rPr>
        <w:t xml:space="preserve"> </w:t>
      </w:r>
      <w:proofErr w:type="spellStart"/>
      <w:r w:rsidRPr="002F0118">
        <w:rPr>
          <w:rFonts w:ascii="Sylfaen" w:hAnsi="Sylfaen" w:cs="Sylfaen"/>
          <w:b/>
          <w:bCs/>
          <w:sz w:val="22"/>
          <w:szCs w:val="22"/>
        </w:rPr>
        <w:t>პირობები</w:t>
      </w:r>
      <w:proofErr w:type="spellEnd"/>
      <w:r w:rsidRPr="002F0118">
        <w:rPr>
          <w:rFonts w:ascii="Sylfaen" w:hAnsi="Sylfaen" w:cs="Sylfaen"/>
          <w:b/>
          <w:bCs/>
          <w:sz w:val="22"/>
          <w:szCs w:val="22"/>
        </w:rPr>
        <w:t>:</w:t>
      </w:r>
    </w:p>
    <w:p w14:paraId="0504BE5E" w14:textId="23303153" w:rsidR="007007EE" w:rsidRPr="002F0118" w:rsidRDefault="007007EE" w:rsidP="007007EE">
      <w:pPr>
        <w:pStyle w:val="NormalWeb"/>
        <w:shd w:val="clear" w:color="auto" w:fill="FFFFFF"/>
        <w:spacing w:before="0" w:beforeAutospacing="0"/>
        <w:jc w:val="both"/>
        <w:rPr>
          <w:rFonts w:ascii="Sylfaen" w:hAnsi="Sylfaen" w:cs="Sylfaen"/>
          <w:color w:val="212529"/>
          <w:sz w:val="22"/>
          <w:szCs w:val="22"/>
        </w:rPr>
      </w:pPr>
      <w:proofErr w:type="spellStart"/>
      <w:proofErr w:type="gramStart"/>
      <w:r w:rsidRPr="002F0118">
        <w:rPr>
          <w:rFonts w:ascii="Sylfaen" w:hAnsi="Sylfaen" w:cs="Sylfaen"/>
          <w:color w:val="212529"/>
          <w:sz w:val="22"/>
          <w:szCs w:val="22"/>
        </w:rPr>
        <w:t>საბუთების</w:t>
      </w:r>
      <w:proofErr w:type="spellEnd"/>
      <w:proofErr w:type="gramEnd"/>
      <w:r>
        <w:rPr>
          <w:rFonts w:ascii="Sylfaen" w:hAnsi="Sylfaen" w:cs="Sylfaen"/>
          <w:color w:val="212529"/>
          <w:sz w:val="22"/>
          <w:szCs w:val="22"/>
        </w:rPr>
        <w:t xml:space="preserve"> </w:t>
      </w:r>
      <w:proofErr w:type="spellStart"/>
      <w:r>
        <w:rPr>
          <w:rFonts w:ascii="Sylfaen" w:hAnsi="Sylfaen" w:cs="Sylfaen"/>
          <w:color w:val="212529"/>
          <w:sz w:val="22"/>
          <w:szCs w:val="22"/>
        </w:rPr>
        <w:t>გამოგზავნის</w:t>
      </w:r>
      <w:proofErr w:type="spellEnd"/>
      <w:r>
        <w:rPr>
          <w:rFonts w:ascii="Sylfaen" w:hAnsi="Sylfaen" w:cs="Sylfaen"/>
          <w:color w:val="212529"/>
          <w:sz w:val="22"/>
          <w:szCs w:val="22"/>
        </w:rPr>
        <w:t xml:space="preserve"> </w:t>
      </w:r>
      <w:proofErr w:type="spellStart"/>
      <w:r>
        <w:rPr>
          <w:rFonts w:ascii="Sylfaen" w:hAnsi="Sylfaen" w:cs="Sylfaen"/>
          <w:color w:val="212529"/>
          <w:sz w:val="22"/>
          <w:szCs w:val="22"/>
        </w:rPr>
        <w:t>ბოლო</w:t>
      </w:r>
      <w:proofErr w:type="spellEnd"/>
      <w:r>
        <w:rPr>
          <w:rFonts w:ascii="Sylfaen" w:hAnsi="Sylfaen" w:cs="Sylfaen"/>
          <w:color w:val="212529"/>
          <w:sz w:val="22"/>
          <w:szCs w:val="22"/>
        </w:rPr>
        <w:t xml:space="preserve"> </w:t>
      </w:r>
      <w:proofErr w:type="spellStart"/>
      <w:r>
        <w:rPr>
          <w:rFonts w:ascii="Sylfaen" w:hAnsi="Sylfaen" w:cs="Sylfaen"/>
          <w:color w:val="212529"/>
          <w:sz w:val="22"/>
          <w:szCs w:val="22"/>
        </w:rPr>
        <w:t>ვადა</w:t>
      </w:r>
      <w:proofErr w:type="spellEnd"/>
      <w:r>
        <w:rPr>
          <w:rFonts w:ascii="Sylfaen" w:hAnsi="Sylfaen" w:cs="Sylfaen"/>
          <w:color w:val="212529"/>
          <w:sz w:val="22"/>
          <w:szCs w:val="22"/>
        </w:rPr>
        <w:t xml:space="preserve"> </w:t>
      </w:r>
      <w:proofErr w:type="spellStart"/>
      <w:r w:rsidRPr="00C737BF">
        <w:rPr>
          <w:rFonts w:ascii="Sylfaen" w:hAnsi="Sylfaen" w:cs="Sylfaen"/>
          <w:color w:val="212529"/>
          <w:sz w:val="22"/>
          <w:szCs w:val="22"/>
        </w:rPr>
        <w:t>არის</w:t>
      </w:r>
      <w:proofErr w:type="spellEnd"/>
      <w:r w:rsidRPr="00C737BF">
        <w:rPr>
          <w:rFonts w:ascii="Sylfaen" w:hAnsi="Sylfaen" w:cs="Sylfaen"/>
          <w:color w:val="212529"/>
          <w:sz w:val="22"/>
          <w:szCs w:val="22"/>
        </w:rPr>
        <w:t xml:space="preserve"> 2020 </w:t>
      </w:r>
      <w:proofErr w:type="spellStart"/>
      <w:r w:rsidRPr="00C737BF">
        <w:rPr>
          <w:rFonts w:ascii="Sylfaen" w:hAnsi="Sylfaen" w:cs="Sylfaen"/>
          <w:color w:val="212529"/>
          <w:sz w:val="22"/>
          <w:szCs w:val="22"/>
        </w:rPr>
        <w:t>წლის</w:t>
      </w:r>
      <w:proofErr w:type="spellEnd"/>
      <w:r w:rsidRPr="00C737BF">
        <w:rPr>
          <w:rFonts w:ascii="Sylfaen" w:hAnsi="Sylfaen" w:cs="Sylfaen"/>
          <w:color w:val="212529"/>
          <w:sz w:val="22"/>
          <w:szCs w:val="22"/>
        </w:rPr>
        <w:t xml:space="preserve"> </w:t>
      </w:r>
      <w:r w:rsidR="00C737BF" w:rsidRPr="00C737BF">
        <w:rPr>
          <w:rFonts w:ascii="Sylfaen" w:hAnsi="Sylfaen" w:cs="Sylfaen"/>
          <w:color w:val="212529"/>
          <w:sz w:val="22"/>
          <w:szCs w:val="22"/>
          <w:lang w:val="ka-GE"/>
        </w:rPr>
        <w:t>20</w:t>
      </w:r>
      <w:r w:rsidR="00657187" w:rsidRPr="00C737BF">
        <w:rPr>
          <w:rFonts w:ascii="Sylfaen" w:hAnsi="Sylfaen" w:cs="Sylfaen"/>
          <w:color w:val="212529"/>
          <w:sz w:val="22"/>
          <w:szCs w:val="22"/>
          <w:lang w:val="ka-GE"/>
        </w:rPr>
        <w:t xml:space="preserve"> მარტი.</w:t>
      </w:r>
      <w:r w:rsidRPr="002F0118">
        <w:rPr>
          <w:rFonts w:ascii="Sylfaen" w:hAnsi="Sylfaen" w:cs="Sylfaen"/>
          <w:color w:val="212529"/>
          <w:sz w:val="22"/>
          <w:szCs w:val="22"/>
        </w:rPr>
        <w:t xml:space="preserve"> </w:t>
      </w:r>
      <w:proofErr w:type="spellStart"/>
      <w:proofErr w:type="gramStart"/>
      <w:r w:rsidRPr="002F0118">
        <w:rPr>
          <w:rFonts w:ascii="Sylfaen" w:hAnsi="Sylfaen" w:cs="Sylfaen"/>
          <w:color w:val="212529"/>
          <w:sz w:val="22"/>
          <w:szCs w:val="22"/>
        </w:rPr>
        <w:t>განცხადება</w:t>
      </w:r>
      <w:proofErr w:type="spellEnd"/>
      <w:proofErr w:type="gram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მოგვაწოდეთ</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წერილობით</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ზემოთ</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მითითებულ</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ელ.მისამართზე</w:t>
      </w:r>
      <w:proofErr w:type="spellEnd"/>
      <w:r w:rsidR="00657187">
        <w:rPr>
          <w:rFonts w:ascii="Sylfaen" w:hAnsi="Sylfaen" w:cs="Sylfaen"/>
          <w:color w:val="212529"/>
          <w:sz w:val="22"/>
          <w:szCs w:val="22"/>
          <w:lang w:val="ka-GE"/>
        </w:rPr>
        <w:t>,</w:t>
      </w:r>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ან</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ხელით</w:t>
      </w:r>
      <w:proofErr w:type="spellEnd"/>
      <w:r w:rsidR="00657187">
        <w:rPr>
          <w:rFonts w:ascii="Sylfaen" w:hAnsi="Sylfaen" w:cs="Sylfaen"/>
          <w:color w:val="212529"/>
          <w:sz w:val="22"/>
          <w:szCs w:val="22"/>
          <w:lang w:val="ka-GE"/>
        </w:rPr>
        <w:t>,</w:t>
      </w:r>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კავკასიის</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რეგიონული</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გარემოსდაცვითი</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ცენტრის</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ოფისში</w:t>
      </w:r>
      <w:proofErr w:type="spellEnd"/>
      <w:r w:rsidRPr="002F0118">
        <w:rPr>
          <w:rFonts w:ascii="Sylfaen" w:hAnsi="Sylfaen" w:cs="Sylfaen"/>
          <w:color w:val="212529"/>
          <w:sz w:val="22"/>
          <w:szCs w:val="22"/>
        </w:rPr>
        <w:t>:</w:t>
      </w:r>
    </w:p>
    <w:p w14:paraId="2207E07C" w14:textId="52695315" w:rsidR="007007EE" w:rsidRDefault="007007EE" w:rsidP="007007EE">
      <w:pPr>
        <w:pStyle w:val="NormalWeb"/>
        <w:shd w:val="clear" w:color="auto" w:fill="FFFFFF"/>
        <w:spacing w:before="0" w:beforeAutospacing="0"/>
        <w:jc w:val="both"/>
        <w:rPr>
          <w:rFonts w:ascii="Sylfaen" w:hAnsi="Sylfaen" w:cs="Sylfaen"/>
          <w:color w:val="212529"/>
          <w:sz w:val="22"/>
          <w:szCs w:val="22"/>
        </w:rPr>
      </w:pPr>
      <w:proofErr w:type="spellStart"/>
      <w:proofErr w:type="gramStart"/>
      <w:r w:rsidRPr="002F0118">
        <w:rPr>
          <w:rFonts w:ascii="Sylfaen" w:hAnsi="Sylfaen" w:cs="Sylfaen"/>
          <w:color w:val="212529"/>
          <w:sz w:val="22"/>
          <w:szCs w:val="22"/>
        </w:rPr>
        <w:t>თბილისი</w:t>
      </w:r>
      <w:proofErr w:type="spellEnd"/>
      <w:proofErr w:type="gram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ბადრი</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შოშიტაიშვილის</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ქუჩა</w:t>
      </w:r>
      <w:proofErr w:type="spellEnd"/>
      <w:r w:rsidRPr="002F0118">
        <w:rPr>
          <w:rFonts w:ascii="Sylfaen" w:hAnsi="Sylfaen" w:cs="Sylfaen"/>
          <w:color w:val="212529"/>
          <w:sz w:val="22"/>
          <w:szCs w:val="22"/>
        </w:rPr>
        <w:t xml:space="preserve"> N13 (</w:t>
      </w:r>
      <w:proofErr w:type="spellStart"/>
      <w:r w:rsidRPr="002F0118">
        <w:rPr>
          <w:rFonts w:ascii="Sylfaen" w:hAnsi="Sylfaen" w:cs="Sylfaen"/>
          <w:color w:val="212529"/>
          <w:sz w:val="22"/>
          <w:szCs w:val="22"/>
        </w:rPr>
        <w:t>დავით</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არაყიშვილის</w:t>
      </w:r>
      <w:proofErr w:type="spellEnd"/>
      <w:r w:rsidRPr="002F0118">
        <w:rPr>
          <w:rFonts w:ascii="Sylfaen" w:hAnsi="Sylfaen" w:cs="Sylfaen"/>
          <w:color w:val="212529"/>
          <w:sz w:val="22"/>
          <w:szCs w:val="22"/>
        </w:rPr>
        <w:t xml:space="preserve"> </w:t>
      </w:r>
      <w:proofErr w:type="spellStart"/>
      <w:r w:rsidRPr="002F0118">
        <w:rPr>
          <w:rFonts w:ascii="Sylfaen" w:hAnsi="Sylfaen" w:cs="Sylfaen"/>
          <w:color w:val="212529"/>
          <w:sz w:val="22"/>
          <w:szCs w:val="22"/>
        </w:rPr>
        <w:t>ჩიხი</w:t>
      </w:r>
      <w:proofErr w:type="spellEnd"/>
      <w:r w:rsidRPr="002F0118">
        <w:rPr>
          <w:rFonts w:ascii="Sylfaen" w:hAnsi="Sylfaen" w:cs="Sylfaen"/>
          <w:color w:val="212529"/>
          <w:sz w:val="22"/>
          <w:szCs w:val="22"/>
        </w:rPr>
        <w:t xml:space="preserve"> 1).</w:t>
      </w:r>
      <w:bookmarkStart w:id="0" w:name="_GoBack"/>
      <w:bookmarkEnd w:id="0"/>
    </w:p>
    <w:sectPr w:rsidR="0070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022"/>
    <w:multiLevelType w:val="hybridMultilevel"/>
    <w:tmpl w:val="5238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01680"/>
    <w:multiLevelType w:val="hybridMultilevel"/>
    <w:tmpl w:val="E928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F2"/>
    <w:rsid w:val="000373DE"/>
    <w:rsid w:val="000C48BA"/>
    <w:rsid w:val="001B6F77"/>
    <w:rsid w:val="00215EAC"/>
    <w:rsid w:val="002B795C"/>
    <w:rsid w:val="002F0118"/>
    <w:rsid w:val="00471483"/>
    <w:rsid w:val="004A1D7E"/>
    <w:rsid w:val="004B56B7"/>
    <w:rsid w:val="004B65C9"/>
    <w:rsid w:val="00657187"/>
    <w:rsid w:val="007007EE"/>
    <w:rsid w:val="007761F2"/>
    <w:rsid w:val="007B1141"/>
    <w:rsid w:val="007D3E43"/>
    <w:rsid w:val="00846923"/>
    <w:rsid w:val="00AC6B2D"/>
    <w:rsid w:val="00B76E9A"/>
    <w:rsid w:val="00C737BF"/>
    <w:rsid w:val="00E129AD"/>
    <w:rsid w:val="00E378C5"/>
    <w:rsid w:val="00F521E9"/>
    <w:rsid w:val="00FA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FD8C"/>
  <w15:chartTrackingRefBased/>
  <w15:docId w15:val="{DC4A68FA-97B9-4563-89AD-0A5BABD3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1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118"/>
    <w:rPr>
      <w:b/>
      <w:bCs/>
    </w:rPr>
  </w:style>
  <w:style w:type="character" w:styleId="Emphasis">
    <w:name w:val="Emphasis"/>
    <w:basedOn w:val="DefaultParagraphFont"/>
    <w:uiPriority w:val="20"/>
    <w:qFormat/>
    <w:rsid w:val="002F0118"/>
    <w:rPr>
      <w:i/>
      <w:iCs/>
    </w:rPr>
  </w:style>
  <w:style w:type="table" w:styleId="TableGrid">
    <w:name w:val="Table Grid"/>
    <w:basedOn w:val="TableNormal"/>
    <w:uiPriority w:val="39"/>
    <w:rsid w:val="002F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118"/>
    <w:rPr>
      <w:color w:val="0000FF"/>
      <w:u w:val="single"/>
    </w:rPr>
  </w:style>
  <w:style w:type="paragraph" w:styleId="BalloonText">
    <w:name w:val="Balloon Text"/>
    <w:basedOn w:val="Normal"/>
    <w:link w:val="BalloonTextChar"/>
    <w:uiPriority w:val="99"/>
    <w:semiHidden/>
    <w:unhideWhenUsed/>
    <w:rsid w:val="00700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532">
      <w:bodyDiv w:val="1"/>
      <w:marLeft w:val="0"/>
      <w:marRight w:val="0"/>
      <w:marTop w:val="0"/>
      <w:marBottom w:val="0"/>
      <w:divBdr>
        <w:top w:val="none" w:sz="0" w:space="0" w:color="auto"/>
        <w:left w:val="none" w:sz="0" w:space="0" w:color="auto"/>
        <w:bottom w:val="none" w:sz="0" w:space="0" w:color="auto"/>
        <w:right w:val="none" w:sz="0" w:space="0" w:color="auto"/>
      </w:divBdr>
    </w:div>
    <w:div w:id="288584592">
      <w:bodyDiv w:val="1"/>
      <w:marLeft w:val="0"/>
      <w:marRight w:val="0"/>
      <w:marTop w:val="0"/>
      <w:marBottom w:val="0"/>
      <w:divBdr>
        <w:top w:val="none" w:sz="0" w:space="0" w:color="auto"/>
        <w:left w:val="none" w:sz="0" w:space="0" w:color="auto"/>
        <w:bottom w:val="none" w:sz="0" w:space="0" w:color="auto"/>
        <w:right w:val="none" w:sz="0" w:space="0" w:color="auto"/>
      </w:divBdr>
    </w:div>
    <w:div w:id="307563953">
      <w:bodyDiv w:val="1"/>
      <w:marLeft w:val="0"/>
      <w:marRight w:val="0"/>
      <w:marTop w:val="0"/>
      <w:marBottom w:val="0"/>
      <w:divBdr>
        <w:top w:val="none" w:sz="0" w:space="0" w:color="auto"/>
        <w:left w:val="none" w:sz="0" w:space="0" w:color="auto"/>
        <w:bottom w:val="none" w:sz="0" w:space="0" w:color="auto"/>
        <w:right w:val="none" w:sz="0" w:space="0" w:color="auto"/>
      </w:divBdr>
    </w:div>
    <w:div w:id="506335868">
      <w:bodyDiv w:val="1"/>
      <w:marLeft w:val="0"/>
      <w:marRight w:val="0"/>
      <w:marTop w:val="0"/>
      <w:marBottom w:val="0"/>
      <w:divBdr>
        <w:top w:val="none" w:sz="0" w:space="0" w:color="auto"/>
        <w:left w:val="none" w:sz="0" w:space="0" w:color="auto"/>
        <w:bottom w:val="none" w:sz="0" w:space="0" w:color="auto"/>
        <w:right w:val="none" w:sz="0" w:space="0" w:color="auto"/>
      </w:divBdr>
    </w:div>
    <w:div w:id="771895695">
      <w:bodyDiv w:val="1"/>
      <w:marLeft w:val="0"/>
      <w:marRight w:val="0"/>
      <w:marTop w:val="0"/>
      <w:marBottom w:val="0"/>
      <w:divBdr>
        <w:top w:val="none" w:sz="0" w:space="0" w:color="auto"/>
        <w:left w:val="none" w:sz="0" w:space="0" w:color="auto"/>
        <w:bottom w:val="none" w:sz="0" w:space="0" w:color="auto"/>
        <w:right w:val="none" w:sz="0" w:space="0" w:color="auto"/>
      </w:divBdr>
    </w:div>
    <w:div w:id="949166843">
      <w:bodyDiv w:val="1"/>
      <w:marLeft w:val="0"/>
      <w:marRight w:val="0"/>
      <w:marTop w:val="0"/>
      <w:marBottom w:val="0"/>
      <w:divBdr>
        <w:top w:val="none" w:sz="0" w:space="0" w:color="auto"/>
        <w:left w:val="none" w:sz="0" w:space="0" w:color="auto"/>
        <w:bottom w:val="none" w:sz="0" w:space="0" w:color="auto"/>
        <w:right w:val="none" w:sz="0" w:space="0" w:color="auto"/>
      </w:divBdr>
    </w:div>
    <w:div w:id="979457158">
      <w:bodyDiv w:val="1"/>
      <w:marLeft w:val="0"/>
      <w:marRight w:val="0"/>
      <w:marTop w:val="0"/>
      <w:marBottom w:val="0"/>
      <w:divBdr>
        <w:top w:val="none" w:sz="0" w:space="0" w:color="auto"/>
        <w:left w:val="none" w:sz="0" w:space="0" w:color="auto"/>
        <w:bottom w:val="none" w:sz="0" w:space="0" w:color="auto"/>
        <w:right w:val="none" w:sz="0" w:space="0" w:color="auto"/>
      </w:divBdr>
    </w:div>
    <w:div w:id="1256203905">
      <w:bodyDiv w:val="1"/>
      <w:marLeft w:val="0"/>
      <w:marRight w:val="0"/>
      <w:marTop w:val="0"/>
      <w:marBottom w:val="0"/>
      <w:divBdr>
        <w:top w:val="none" w:sz="0" w:space="0" w:color="auto"/>
        <w:left w:val="none" w:sz="0" w:space="0" w:color="auto"/>
        <w:bottom w:val="none" w:sz="0" w:space="0" w:color="auto"/>
        <w:right w:val="none" w:sz="0" w:space="0" w:color="auto"/>
      </w:divBdr>
    </w:div>
    <w:div w:id="1837303341">
      <w:bodyDiv w:val="1"/>
      <w:marLeft w:val="0"/>
      <w:marRight w:val="0"/>
      <w:marTop w:val="0"/>
      <w:marBottom w:val="0"/>
      <w:divBdr>
        <w:top w:val="none" w:sz="0" w:space="0" w:color="auto"/>
        <w:left w:val="none" w:sz="0" w:space="0" w:color="auto"/>
        <w:bottom w:val="none" w:sz="0" w:space="0" w:color="auto"/>
        <w:right w:val="none" w:sz="0" w:space="0" w:color="auto"/>
      </w:divBdr>
    </w:div>
    <w:div w:id="1884950299">
      <w:bodyDiv w:val="1"/>
      <w:marLeft w:val="0"/>
      <w:marRight w:val="0"/>
      <w:marTop w:val="0"/>
      <w:marBottom w:val="0"/>
      <w:divBdr>
        <w:top w:val="none" w:sz="0" w:space="0" w:color="auto"/>
        <w:left w:val="none" w:sz="0" w:space="0" w:color="auto"/>
        <w:bottom w:val="none" w:sz="0" w:space="0" w:color="auto"/>
        <w:right w:val="none" w:sz="0" w:space="0" w:color="auto"/>
      </w:divBdr>
    </w:div>
    <w:div w:id="1899703611">
      <w:bodyDiv w:val="1"/>
      <w:marLeft w:val="0"/>
      <w:marRight w:val="0"/>
      <w:marTop w:val="0"/>
      <w:marBottom w:val="0"/>
      <w:divBdr>
        <w:top w:val="none" w:sz="0" w:space="0" w:color="auto"/>
        <w:left w:val="none" w:sz="0" w:space="0" w:color="auto"/>
        <w:bottom w:val="none" w:sz="0" w:space="0" w:color="auto"/>
        <w:right w:val="none" w:sz="0" w:space="0" w:color="auto"/>
      </w:divBdr>
    </w:div>
    <w:div w:id="19259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ti.jibladze@rec-caucas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 Inc.</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Keti</dc:creator>
  <cp:keywords/>
  <dc:description/>
  <cp:lastModifiedBy>Microsoft account</cp:lastModifiedBy>
  <cp:revision>4</cp:revision>
  <dcterms:created xsi:type="dcterms:W3CDTF">2020-03-06T16:31:00Z</dcterms:created>
  <dcterms:modified xsi:type="dcterms:W3CDTF">2020-03-09T09:00:00Z</dcterms:modified>
</cp:coreProperties>
</file>